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C29" w:rsidRPr="004D4C29" w:rsidRDefault="004D4C29" w:rsidP="00814A33">
      <w:pPr>
        <w:ind w:right="-1313"/>
        <w:jc w:val="center"/>
        <w:rPr>
          <w:rFonts w:ascii="Arial CYR" w:hAnsi="Arial CYR"/>
          <w:b/>
          <w:sz w:val="28"/>
          <w:szCs w:val="28"/>
          <w:u w:val="single"/>
        </w:rPr>
      </w:pPr>
      <w:r w:rsidRPr="004D4C29">
        <w:rPr>
          <w:rFonts w:ascii="Arial CYR" w:hAnsi="Arial CYR"/>
          <w:b/>
          <w:sz w:val="28"/>
          <w:szCs w:val="28"/>
          <w:u w:val="single"/>
        </w:rPr>
        <w:t>Лабораторная работа №13.</w:t>
      </w:r>
    </w:p>
    <w:p w:rsidR="004D4C29" w:rsidRPr="004D4C29" w:rsidRDefault="004D4C29" w:rsidP="00814A33">
      <w:pPr>
        <w:ind w:right="-1313"/>
        <w:rPr>
          <w:rFonts w:ascii="Arial CYR" w:hAnsi="Arial CYR"/>
          <w:b/>
          <w:sz w:val="28"/>
          <w:szCs w:val="28"/>
          <w:u w:val="single"/>
        </w:rPr>
      </w:pPr>
    </w:p>
    <w:p w:rsidR="004D4C29" w:rsidRPr="004D4C29" w:rsidRDefault="004D4C29" w:rsidP="00814A33">
      <w:pPr>
        <w:ind w:right="-1313"/>
        <w:rPr>
          <w:b/>
          <w:sz w:val="28"/>
          <w:szCs w:val="28"/>
        </w:rPr>
      </w:pPr>
      <w:r w:rsidRPr="004D4C29">
        <w:rPr>
          <w:b/>
          <w:sz w:val="28"/>
          <w:szCs w:val="28"/>
        </w:rPr>
        <w:t xml:space="preserve">1. </w:t>
      </w:r>
      <w:r w:rsidRPr="004D4C29">
        <w:rPr>
          <w:b/>
          <w:sz w:val="28"/>
          <w:szCs w:val="28"/>
          <w:u w:val="single"/>
        </w:rPr>
        <w:t>Тема:</w:t>
      </w:r>
      <w:r w:rsidRPr="004D4C29">
        <w:rPr>
          <w:b/>
          <w:sz w:val="28"/>
          <w:szCs w:val="28"/>
        </w:rPr>
        <w:t xml:space="preserve"> ТО и </w:t>
      </w:r>
      <w:proofErr w:type="gramStart"/>
      <w:r w:rsidRPr="004D4C29">
        <w:rPr>
          <w:b/>
          <w:sz w:val="28"/>
          <w:szCs w:val="28"/>
        </w:rPr>
        <w:t>ТР</w:t>
      </w:r>
      <w:proofErr w:type="gramEnd"/>
      <w:r w:rsidRPr="004D4C29">
        <w:rPr>
          <w:b/>
          <w:sz w:val="28"/>
          <w:szCs w:val="28"/>
        </w:rPr>
        <w:t xml:space="preserve"> системы питания двигателей, работающих на газовом топливе. Проверка на герметичность.</w:t>
      </w:r>
    </w:p>
    <w:p w:rsidR="004D4C29" w:rsidRPr="004D4C29" w:rsidRDefault="004D4C29" w:rsidP="00814A33">
      <w:pPr>
        <w:ind w:right="-1313"/>
        <w:rPr>
          <w:sz w:val="28"/>
          <w:szCs w:val="28"/>
        </w:rPr>
      </w:pPr>
      <w:r w:rsidRPr="004D4C29">
        <w:rPr>
          <w:b/>
          <w:sz w:val="28"/>
          <w:szCs w:val="28"/>
        </w:rPr>
        <w:t>2.</w:t>
      </w:r>
      <w:r w:rsidRPr="004D4C29">
        <w:rPr>
          <w:b/>
          <w:sz w:val="28"/>
          <w:szCs w:val="28"/>
          <w:u w:val="single"/>
        </w:rPr>
        <w:t>Цель:</w:t>
      </w:r>
      <w:r w:rsidRPr="004D4C29">
        <w:rPr>
          <w:sz w:val="28"/>
          <w:szCs w:val="28"/>
        </w:rPr>
        <w:t xml:space="preserve"> Изучить тех</w:t>
      </w:r>
      <w:r w:rsidR="00944BB8">
        <w:rPr>
          <w:sz w:val="28"/>
          <w:szCs w:val="28"/>
        </w:rPr>
        <w:t xml:space="preserve">нологический </w:t>
      </w:r>
      <w:r w:rsidRPr="004D4C29">
        <w:rPr>
          <w:sz w:val="28"/>
          <w:szCs w:val="28"/>
        </w:rPr>
        <w:t>процесс регулировки газовых редукторов и техн</w:t>
      </w:r>
      <w:r w:rsidRPr="004D4C29">
        <w:rPr>
          <w:sz w:val="28"/>
          <w:szCs w:val="28"/>
        </w:rPr>
        <w:t>и</w:t>
      </w:r>
      <w:r w:rsidRPr="004D4C29">
        <w:rPr>
          <w:sz w:val="28"/>
          <w:szCs w:val="28"/>
        </w:rPr>
        <w:t>ческого обслуживания системы питания газоба</w:t>
      </w:r>
      <w:r w:rsidR="00944BB8">
        <w:rPr>
          <w:sz w:val="28"/>
          <w:szCs w:val="28"/>
        </w:rPr>
        <w:t>л</w:t>
      </w:r>
      <w:r w:rsidRPr="004D4C29">
        <w:rPr>
          <w:sz w:val="28"/>
          <w:szCs w:val="28"/>
        </w:rPr>
        <w:t>лонных установок.</w:t>
      </w:r>
    </w:p>
    <w:p w:rsidR="004D4C29" w:rsidRPr="004D4C29" w:rsidRDefault="004D4C29" w:rsidP="00814A33">
      <w:pPr>
        <w:ind w:right="-1313"/>
        <w:rPr>
          <w:sz w:val="28"/>
          <w:szCs w:val="28"/>
        </w:rPr>
      </w:pPr>
      <w:r w:rsidRPr="004D4C29">
        <w:rPr>
          <w:b/>
          <w:sz w:val="28"/>
          <w:szCs w:val="28"/>
          <w:u w:val="single"/>
        </w:rPr>
        <w:t>3. Задачи:</w:t>
      </w:r>
      <w:r w:rsidRPr="004D4C29">
        <w:rPr>
          <w:sz w:val="28"/>
          <w:szCs w:val="28"/>
        </w:rPr>
        <w:t xml:space="preserve"> Получить навыки по ТО и </w:t>
      </w:r>
      <w:proofErr w:type="gramStart"/>
      <w:r w:rsidRPr="004D4C29">
        <w:rPr>
          <w:sz w:val="28"/>
          <w:szCs w:val="28"/>
        </w:rPr>
        <w:t>ТР</w:t>
      </w:r>
      <w:proofErr w:type="gramEnd"/>
      <w:r w:rsidRPr="004D4C29">
        <w:rPr>
          <w:sz w:val="28"/>
          <w:szCs w:val="28"/>
        </w:rPr>
        <w:t xml:space="preserve"> системы питания двигателей, работающих на газовом топливе.</w:t>
      </w:r>
    </w:p>
    <w:p w:rsidR="004D4C29" w:rsidRPr="004D4C29" w:rsidRDefault="004D4C29" w:rsidP="00814A33">
      <w:pPr>
        <w:ind w:right="-1313"/>
        <w:rPr>
          <w:b/>
          <w:sz w:val="28"/>
          <w:szCs w:val="28"/>
        </w:rPr>
      </w:pPr>
      <w:r w:rsidRPr="004D4C29">
        <w:rPr>
          <w:b/>
          <w:sz w:val="28"/>
          <w:szCs w:val="28"/>
          <w:u w:val="single"/>
        </w:rPr>
        <w:t>4. Студент должен знать:</w:t>
      </w:r>
    </w:p>
    <w:p w:rsidR="004D4C29" w:rsidRPr="004D4C29" w:rsidRDefault="004D4C29" w:rsidP="00814A33">
      <w:pPr>
        <w:ind w:right="-1313"/>
        <w:rPr>
          <w:sz w:val="28"/>
          <w:szCs w:val="28"/>
        </w:rPr>
      </w:pPr>
      <w:r w:rsidRPr="004D4C29">
        <w:rPr>
          <w:sz w:val="28"/>
          <w:szCs w:val="28"/>
        </w:rPr>
        <w:t>отказы и неисправности системы питания двигателя от газоба</w:t>
      </w:r>
      <w:r w:rsidR="00944BB8">
        <w:rPr>
          <w:sz w:val="28"/>
          <w:szCs w:val="28"/>
        </w:rPr>
        <w:t>л</w:t>
      </w:r>
      <w:r w:rsidRPr="004D4C29">
        <w:rPr>
          <w:sz w:val="28"/>
          <w:szCs w:val="28"/>
        </w:rPr>
        <w:t>лонной установки</w:t>
      </w:r>
      <w:r w:rsidR="00944BB8">
        <w:rPr>
          <w:sz w:val="28"/>
          <w:szCs w:val="28"/>
        </w:rPr>
        <w:t>,</w:t>
      </w:r>
      <w:r w:rsidRPr="004D4C29">
        <w:rPr>
          <w:sz w:val="28"/>
          <w:szCs w:val="28"/>
        </w:rPr>
        <w:t xml:space="preserve"> их причины, признаки, методы и технологию определения неисправностей.</w:t>
      </w:r>
    </w:p>
    <w:p w:rsidR="004D4C29" w:rsidRPr="004D4C29" w:rsidRDefault="004D4C29" w:rsidP="00814A33">
      <w:pPr>
        <w:ind w:right="-1313"/>
        <w:rPr>
          <w:sz w:val="28"/>
          <w:szCs w:val="28"/>
          <w:u w:val="single"/>
        </w:rPr>
      </w:pPr>
      <w:r w:rsidRPr="004D4C29">
        <w:rPr>
          <w:b/>
          <w:sz w:val="28"/>
          <w:szCs w:val="28"/>
          <w:u w:val="single"/>
        </w:rPr>
        <w:t>Должен уметь:</w:t>
      </w:r>
    </w:p>
    <w:p w:rsidR="004D4C29" w:rsidRPr="004D4C29" w:rsidRDefault="004D4C29" w:rsidP="00814A33">
      <w:pPr>
        <w:ind w:right="-1313"/>
        <w:rPr>
          <w:sz w:val="28"/>
          <w:szCs w:val="28"/>
        </w:rPr>
      </w:pPr>
      <w:r w:rsidRPr="004D4C29">
        <w:rPr>
          <w:sz w:val="28"/>
          <w:szCs w:val="28"/>
        </w:rPr>
        <w:t>регулировать газовый редуктор и производить работы по ТО системы питания двиг</w:t>
      </w:r>
      <w:r w:rsidRPr="004D4C29">
        <w:rPr>
          <w:sz w:val="28"/>
          <w:szCs w:val="28"/>
        </w:rPr>
        <w:t>а</w:t>
      </w:r>
      <w:r w:rsidRPr="004D4C29">
        <w:rPr>
          <w:sz w:val="28"/>
          <w:szCs w:val="28"/>
        </w:rPr>
        <w:t>телей от газобаллонной установки.</w:t>
      </w:r>
    </w:p>
    <w:p w:rsidR="004D4C29" w:rsidRPr="004D4C29" w:rsidRDefault="004D4C29" w:rsidP="00814A33">
      <w:pPr>
        <w:ind w:right="-1313"/>
        <w:rPr>
          <w:b/>
          <w:sz w:val="28"/>
          <w:szCs w:val="28"/>
        </w:rPr>
      </w:pPr>
      <w:r w:rsidRPr="004D4C29">
        <w:rPr>
          <w:b/>
          <w:sz w:val="28"/>
          <w:szCs w:val="28"/>
        </w:rPr>
        <w:t>5. Методические указания для студентов при подготовке к занятию.</w:t>
      </w:r>
    </w:p>
    <w:p w:rsidR="004D4C29" w:rsidRPr="004D4C29" w:rsidRDefault="004D4C29" w:rsidP="00814A33">
      <w:pPr>
        <w:ind w:right="-1313"/>
        <w:rPr>
          <w:sz w:val="28"/>
          <w:szCs w:val="28"/>
        </w:rPr>
      </w:pPr>
      <w:r w:rsidRPr="004D4C29">
        <w:rPr>
          <w:b/>
          <w:sz w:val="28"/>
          <w:szCs w:val="28"/>
        </w:rPr>
        <w:t>5.1 Литература:</w:t>
      </w:r>
      <w:r w:rsidRPr="004D4C29">
        <w:rPr>
          <w:sz w:val="28"/>
          <w:szCs w:val="28"/>
        </w:rPr>
        <w:t xml:space="preserve"> "</w:t>
      </w:r>
      <w:r w:rsidRPr="004D4C29">
        <w:rPr>
          <w:rFonts w:cs="Times New Roman CYR"/>
          <w:sz w:val="28"/>
          <w:szCs w:val="28"/>
        </w:rPr>
        <w:t>Техническое обслуживание и ремонт автомобилей</w:t>
      </w:r>
      <w:r w:rsidRPr="004D4C29">
        <w:rPr>
          <w:sz w:val="28"/>
          <w:szCs w:val="28"/>
        </w:rPr>
        <w:t>"</w:t>
      </w:r>
      <w:r w:rsidRPr="004D4C29">
        <w:rPr>
          <w:rFonts w:cs="Times New Roman CYR"/>
          <w:sz w:val="28"/>
          <w:szCs w:val="28"/>
        </w:rPr>
        <w:t xml:space="preserve"> Епиф</w:t>
      </w:r>
      <w:r w:rsidRPr="004D4C29">
        <w:rPr>
          <w:rFonts w:cs="Times New Roman CYR"/>
          <w:sz w:val="28"/>
          <w:szCs w:val="28"/>
        </w:rPr>
        <w:t>а</w:t>
      </w:r>
      <w:r w:rsidRPr="004D4C29">
        <w:rPr>
          <w:rFonts w:cs="Times New Roman CYR"/>
          <w:sz w:val="28"/>
          <w:szCs w:val="28"/>
        </w:rPr>
        <w:t>нов</w:t>
      </w:r>
      <w:proofErr w:type="gramStart"/>
      <w:r w:rsidRPr="004D4C29">
        <w:rPr>
          <w:rFonts w:cs="Times New Roman CYR"/>
          <w:sz w:val="28"/>
          <w:szCs w:val="28"/>
        </w:rPr>
        <w:t>.</w:t>
      </w:r>
      <w:r w:rsidRPr="004D4C29">
        <w:rPr>
          <w:sz w:val="28"/>
          <w:szCs w:val="28"/>
        </w:rPr>
        <w:t>"</w:t>
      </w:r>
      <w:proofErr w:type="gramEnd"/>
      <w:r w:rsidRPr="004D4C29">
        <w:rPr>
          <w:rFonts w:cs="Times New Roman CYR"/>
          <w:sz w:val="28"/>
          <w:szCs w:val="28"/>
        </w:rPr>
        <w:t>Автомобили</w:t>
      </w:r>
      <w:r w:rsidRPr="004D4C29">
        <w:rPr>
          <w:sz w:val="28"/>
          <w:szCs w:val="28"/>
        </w:rPr>
        <w:t>"</w:t>
      </w:r>
      <w:r w:rsidRPr="004D4C29">
        <w:rPr>
          <w:rFonts w:cs="Times New Roman CYR"/>
          <w:sz w:val="28"/>
          <w:szCs w:val="28"/>
        </w:rPr>
        <w:t xml:space="preserve"> </w:t>
      </w:r>
      <w:proofErr w:type="spellStart"/>
      <w:r w:rsidRPr="004D4C29">
        <w:rPr>
          <w:rFonts w:cs="Times New Roman CYR"/>
          <w:sz w:val="28"/>
          <w:szCs w:val="28"/>
        </w:rPr>
        <w:t>Богатырев</w:t>
      </w:r>
      <w:proofErr w:type="spellEnd"/>
      <w:r w:rsidRPr="004D4C29">
        <w:rPr>
          <w:rFonts w:cs="Times New Roman CYR"/>
          <w:sz w:val="28"/>
          <w:szCs w:val="28"/>
        </w:rPr>
        <w:t xml:space="preserve"> </w:t>
      </w:r>
      <w:r w:rsidRPr="004D4C29">
        <w:rPr>
          <w:sz w:val="28"/>
          <w:szCs w:val="28"/>
        </w:rPr>
        <w:t>"</w:t>
      </w:r>
      <w:r w:rsidRPr="004D4C29">
        <w:rPr>
          <w:rFonts w:cs="Times New Roman CYR"/>
          <w:sz w:val="28"/>
          <w:szCs w:val="28"/>
        </w:rPr>
        <w:t>Устройство и эксплуатация транспортных средств</w:t>
      </w:r>
      <w:r w:rsidRPr="004D4C29">
        <w:rPr>
          <w:sz w:val="28"/>
          <w:szCs w:val="28"/>
        </w:rPr>
        <w:t>"</w:t>
      </w:r>
      <w:r w:rsidRPr="004D4C29">
        <w:rPr>
          <w:rFonts w:cs="Times New Roman CYR"/>
          <w:sz w:val="28"/>
          <w:szCs w:val="28"/>
        </w:rPr>
        <w:t xml:space="preserve"> Роговцев и д.р</w:t>
      </w:r>
      <w:r w:rsidRPr="004D4C29">
        <w:rPr>
          <w:sz w:val="28"/>
          <w:szCs w:val="28"/>
        </w:rPr>
        <w:t>.</w:t>
      </w:r>
    </w:p>
    <w:p w:rsidR="004D4C29" w:rsidRPr="004D4C29" w:rsidRDefault="004D4C29" w:rsidP="00814A33">
      <w:pPr>
        <w:ind w:right="-1313"/>
        <w:rPr>
          <w:b/>
          <w:sz w:val="28"/>
          <w:szCs w:val="28"/>
        </w:rPr>
      </w:pPr>
      <w:r w:rsidRPr="004D4C29">
        <w:rPr>
          <w:b/>
          <w:sz w:val="28"/>
          <w:szCs w:val="28"/>
        </w:rPr>
        <w:t>5.2 Вопросы для повторения:</w:t>
      </w:r>
    </w:p>
    <w:p w:rsidR="004D4C29" w:rsidRPr="004D4C29" w:rsidRDefault="004D4C29" w:rsidP="00814A33">
      <w:pPr>
        <w:ind w:right="-1313"/>
        <w:rPr>
          <w:sz w:val="28"/>
          <w:szCs w:val="28"/>
        </w:rPr>
      </w:pPr>
      <w:r w:rsidRPr="004D4C29">
        <w:rPr>
          <w:sz w:val="28"/>
          <w:szCs w:val="28"/>
        </w:rPr>
        <w:t>- устройство системы питания газобаллонных двигателей;</w:t>
      </w:r>
    </w:p>
    <w:p w:rsidR="004D4C29" w:rsidRPr="004D4C29" w:rsidRDefault="004D4C29" w:rsidP="00814A33">
      <w:pPr>
        <w:ind w:right="-1313"/>
        <w:rPr>
          <w:sz w:val="28"/>
          <w:szCs w:val="28"/>
        </w:rPr>
      </w:pPr>
      <w:r w:rsidRPr="004D4C29">
        <w:rPr>
          <w:sz w:val="28"/>
          <w:szCs w:val="28"/>
        </w:rPr>
        <w:t>- неисправности и способы их устранения;</w:t>
      </w:r>
    </w:p>
    <w:p w:rsidR="004D4C29" w:rsidRPr="004D4C29" w:rsidRDefault="004D4C29" w:rsidP="00814A33">
      <w:pPr>
        <w:ind w:right="-1313"/>
        <w:rPr>
          <w:sz w:val="28"/>
          <w:szCs w:val="28"/>
        </w:rPr>
      </w:pPr>
      <w:r w:rsidRPr="004D4C29">
        <w:rPr>
          <w:sz w:val="28"/>
          <w:szCs w:val="28"/>
        </w:rPr>
        <w:t>- объем работ по ТО системы питания газобаллонных двигателей.</w:t>
      </w:r>
    </w:p>
    <w:p w:rsidR="004D4C29" w:rsidRPr="004D4C29" w:rsidRDefault="004D4C29" w:rsidP="00814A33">
      <w:pPr>
        <w:ind w:right="-1313"/>
        <w:rPr>
          <w:sz w:val="28"/>
          <w:szCs w:val="28"/>
        </w:rPr>
      </w:pPr>
      <w:r w:rsidRPr="004D4C29">
        <w:rPr>
          <w:sz w:val="28"/>
          <w:szCs w:val="28"/>
        </w:rPr>
        <w:t xml:space="preserve">баллон неисправности, способы их устранения и объем работ по ТО системы питания дизельных двигателей; </w:t>
      </w:r>
    </w:p>
    <w:p w:rsidR="004D4C29" w:rsidRPr="004D4C29" w:rsidRDefault="004D4C29" w:rsidP="00814A33">
      <w:pPr>
        <w:ind w:right="-1313"/>
        <w:rPr>
          <w:sz w:val="28"/>
          <w:szCs w:val="28"/>
        </w:rPr>
      </w:pPr>
      <w:r w:rsidRPr="004D4C29">
        <w:rPr>
          <w:sz w:val="28"/>
          <w:szCs w:val="28"/>
        </w:rPr>
        <w:t>- приемы выполнения работ по ТО приборов системы питания дизельных двигателей.</w:t>
      </w:r>
    </w:p>
    <w:p w:rsidR="004D4C29" w:rsidRPr="004D4C29" w:rsidRDefault="004D4C29" w:rsidP="00814A33">
      <w:pPr>
        <w:ind w:right="-1313"/>
        <w:rPr>
          <w:b/>
          <w:sz w:val="28"/>
          <w:szCs w:val="28"/>
        </w:rPr>
      </w:pPr>
      <w:r w:rsidRPr="004D4C29">
        <w:rPr>
          <w:b/>
          <w:sz w:val="28"/>
          <w:szCs w:val="28"/>
        </w:rPr>
        <w:t>6. Контроль и коррекция знаний (умений) студентов.</w:t>
      </w:r>
    </w:p>
    <w:p w:rsidR="00944BB8" w:rsidRDefault="00944BB8" w:rsidP="00814A33">
      <w:pPr>
        <w:ind w:right="-1313"/>
        <w:rPr>
          <w:sz w:val="28"/>
          <w:szCs w:val="28"/>
        </w:rPr>
      </w:pPr>
      <w:r>
        <w:rPr>
          <w:b/>
          <w:sz w:val="28"/>
          <w:szCs w:val="28"/>
        </w:rPr>
        <w:t xml:space="preserve">6.1. </w:t>
      </w:r>
      <w:r>
        <w:rPr>
          <w:sz w:val="28"/>
          <w:szCs w:val="28"/>
        </w:rPr>
        <w:t xml:space="preserve">Провести инструктаж по технике безопасности при выполнении </w:t>
      </w:r>
      <w:proofErr w:type="spellStart"/>
      <w:proofErr w:type="gramStart"/>
      <w:r>
        <w:rPr>
          <w:sz w:val="28"/>
          <w:szCs w:val="28"/>
        </w:rPr>
        <w:t>лабора-торной</w:t>
      </w:r>
      <w:proofErr w:type="spellEnd"/>
      <w:proofErr w:type="gramEnd"/>
      <w:r>
        <w:rPr>
          <w:sz w:val="28"/>
          <w:szCs w:val="28"/>
        </w:rPr>
        <w:t xml:space="preserve"> работы.</w:t>
      </w:r>
    </w:p>
    <w:p w:rsidR="00944BB8" w:rsidRDefault="00944BB8" w:rsidP="00814A33">
      <w:pPr>
        <w:ind w:right="-131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</w:t>
      </w:r>
      <w:r>
        <w:rPr>
          <w:sz w:val="28"/>
          <w:szCs w:val="28"/>
        </w:rPr>
        <w:t>Методические указания по выполнению работы.</w:t>
      </w:r>
    </w:p>
    <w:p w:rsidR="00944BB8" w:rsidRDefault="00944BB8" w:rsidP="00814A33">
      <w:pPr>
        <w:ind w:right="-1313"/>
        <w:rPr>
          <w:sz w:val="28"/>
          <w:szCs w:val="28"/>
        </w:rPr>
      </w:pPr>
      <w:r>
        <w:rPr>
          <w:b/>
          <w:sz w:val="28"/>
          <w:szCs w:val="28"/>
        </w:rPr>
        <w:t>6.2.1</w:t>
      </w:r>
      <w:r>
        <w:rPr>
          <w:sz w:val="28"/>
          <w:szCs w:val="28"/>
        </w:rPr>
        <w:t>. Инструменты, оборудование и приборы:</w:t>
      </w:r>
    </w:p>
    <w:p w:rsidR="004D4C29" w:rsidRPr="004D4C29" w:rsidRDefault="00944BB8" w:rsidP="00814A33">
      <w:pPr>
        <w:ind w:right="-1313"/>
        <w:rPr>
          <w:sz w:val="28"/>
          <w:szCs w:val="28"/>
        </w:rPr>
      </w:pPr>
      <w:r>
        <w:rPr>
          <w:sz w:val="28"/>
          <w:szCs w:val="28"/>
        </w:rPr>
        <w:t>-</w:t>
      </w:r>
      <w:r w:rsidR="004D4C29" w:rsidRPr="004D4C29">
        <w:rPr>
          <w:sz w:val="28"/>
          <w:szCs w:val="28"/>
        </w:rPr>
        <w:t xml:space="preserve"> пьезометр;</w:t>
      </w:r>
    </w:p>
    <w:p w:rsidR="004D4C29" w:rsidRPr="004D4C29" w:rsidRDefault="004D4C29" w:rsidP="00814A33">
      <w:pPr>
        <w:ind w:right="-1313"/>
        <w:rPr>
          <w:sz w:val="28"/>
          <w:szCs w:val="28"/>
        </w:rPr>
      </w:pPr>
      <w:r w:rsidRPr="004D4C29">
        <w:rPr>
          <w:sz w:val="28"/>
          <w:szCs w:val="28"/>
        </w:rPr>
        <w:t>- линейка;</w:t>
      </w:r>
    </w:p>
    <w:p w:rsidR="004D4C29" w:rsidRPr="004D4C29" w:rsidRDefault="004D4C29" w:rsidP="00814A33">
      <w:pPr>
        <w:ind w:right="-1313"/>
        <w:rPr>
          <w:b/>
          <w:sz w:val="28"/>
          <w:szCs w:val="28"/>
        </w:rPr>
      </w:pPr>
      <w:r w:rsidRPr="004D4C29">
        <w:rPr>
          <w:sz w:val="28"/>
          <w:szCs w:val="28"/>
        </w:rPr>
        <w:t>- набор гаечных ключей.</w:t>
      </w:r>
    </w:p>
    <w:p w:rsidR="004D4C29" w:rsidRPr="004D4C29" w:rsidRDefault="004D4C29" w:rsidP="00814A33">
      <w:pPr>
        <w:ind w:right="-1313"/>
        <w:rPr>
          <w:b/>
          <w:sz w:val="28"/>
          <w:szCs w:val="28"/>
        </w:rPr>
      </w:pPr>
      <w:r w:rsidRPr="004D4C29">
        <w:rPr>
          <w:b/>
          <w:sz w:val="28"/>
          <w:szCs w:val="28"/>
        </w:rPr>
        <w:t>6.2.2. Проверка на герметичность.</w:t>
      </w:r>
    </w:p>
    <w:p w:rsidR="004D4C29" w:rsidRPr="004D4C29" w:rsidRDefault="004D4C29" w:rsidP="00814A33">
      <w:pPr>
        <w:ind w:right="-1313"/>
        <w:rPr>
          <w:b/>
          <w:sz w:val="28"/>
          <w:szCs w:val="28"/>
        </w:rPr>
      </w:pPr>
      <w:r w:rsidRPr="004D4C29">
        <w:rPr>
          <w:sz w:val="28"/>
          <w:szCs w:val="28"/>
        </w:rPr>
        <w:t xml:space="preserve">          Особое внимание следует уделять герметичности главного редуктора. </w:t>
      </w:r>
      <w:r w:rsidRPr="004D4C29">
        <w:rPr>
          <w:sz w:val="28"/>
          <w:szCs w:val="28"/>
          <w:u w:val="single"/>
        </w:rPr>
        <w:t>Вну</w:t>
      </w:r>
      <w:r w:rsidRPr="004D4C29">
        <w:rPr>
          <w:sz w:val="28"/>
          <w:szCs w:val="28"/>
          <w:u w:val="single"/>
        </w:rPr>
        <w:t>т</w:t>
      </w:r>
      <w:r w:rsidRPr="004D4C29">
        <w:rPr>
          <w:sz w:val="28"/>
          <w:szCs w:val="28"/>
          <w:u w:val="single"/>
        </w:rPr>
        <w:t>ренняя герметичность редуктора</w:t>
      </w:r>
      <w:r w:rsidRPr="004D4C29">
        <w:rPr>
          <w:sz w:val="28"/>
          <w:szCs w:val="28"/>
        </w:rPr>
        <w:t xml:space="preserve"> может быть нарушена вследствие попадания на р</w:t>
      </w:r>
      <w:r w:rsidRPr="004D4C29">
        <w:rPr>
          <w:sz w:val="28"/>
          <w:szCs w:val="28"/>
        </w:rPr>
        <w:t>а</w:t>
      </w:r>
      <w:r w:rsidRPr="004D4C29">
        <w:rPr>
          <w:sz w:val="28"/>
          <w:szCs w:val="28"/>
        </w:rPr>
        <w:t>бочую поверхность клапана и седла механических частиц (окалины из баллона и тр</w:t>
      </w:r>
      <w:r w:rsidRPr="004D4C29">
        <w:rPr>
          <w:sz w:val="28"/>
          <w:szCs w:val="28"/>
        </w:rPr>
        <w:t>у</w:t>
      </w:r>
      <w:r w:rsidRPr="004D4C29">
        <w:rPr>
          <w:sz w:val="28"/>
          <w:szCs w:val="28"/>
        </w:rPr>
        <w:t xml:space="preserve">бопровода, песчинок, стружек и т.п.), </w:t>
      </w:r>
      <w:r w:rsidR="00944BB8">
        <w:rPr>
          <w:sz w:val="28"/>
          <w:szCs w:val="28"/>
        </w:rPr>
        <w:t>о</w:t>
      </w:r>
      <w:r w:rsidRPr="004D4C29">
        <w:rPr>
          <w:sz w:val="28"/>
          <w:szCs w:val="28"/>
        </w:rPr>
        <w:t>смоления седла клапана и рычагов, поврежд</w:t>
      </w:r>
      <w:r w:rsidRPr="004D4C29">
        <w:rPr>
          <w:sz w:val="28"/>
          <w:szCs w:val="28"/>
        </w:rPr>
        <w:t>е</w:t>
      </w:r>
      <w:r w:rsidRPr="004D4C29">
        <w:rPr>
          <w:sz w:val="28"/>
          <w:szCs w:val="28"/>
        </w:rPr>
        <w:t>ния клапана и других причин, следствием которых может быть утечка газа в систему питания</w:t>
      </w:r>
      <w:r w:rsidR="00944BB8">
        <w:rPr>
          <w:sz w:val="28"/>
          <w:szCs w:val="28"/>
        </w:rPr>
        <w:t>. В этом случае</w:t>
      </w:r>
      <w:r w:rsidRPr="004D4C29">
        <w:rPr>
          <w:sz w:val="28"/>
          <w:szCs w:val="28"/>
        </w:rPr>
        <w:t xml:space="preserve"> в аппаратуре газовой установки будет наблюдаться избыто</w:t>
      </w:r>
      <w:r w:rsidRPr="004D4C29">
        <w:rPr>
          <w:sz w:val="28"/>
          <w:szCs w:val="28"/>
        </w:rPr>
        <w:t>ч</w:t>
      </w:r>
      <w:r w:rsidRPr="004D4C29">
        <w:rPr>
          <w:sz w:val="28"/>
          <w:szCs w:val="28"/>
        </w:rPr>
        <w:t>ное давление газа. Внешняя не</w:t>
      </w:r>
      <w:r w:rsidR="00944BB8">
        <w:rPr>
          <w:sz w:val="28"/>
          <w:szCs w:val="28"/>
        </w:rPr>
        <w:t xml:space="preserve"> </w:t>
      </w:r>
      <w:r w:rsidRPr="004D4C29">
        <w:rPr>
          <w:sz w:val="28"/>
          <w:szCs w:val="28"/>
        </w:rPr>
        <w:t>герметичность обуславливается не</w:t>
      </w:r>
      <w:r w:rsidR="00944BB8">
        <w:rPr>
          <w:sz w:val="28"/>
          <w:szCs w:val="28"/>
        </w:rPr>
        <w:t xml:space="preserve"> </w:t>
      </w:r>
      <w:r w:rsidRPr="004D4C29">
        <w:rPr>
          <w:sz w:val="28"/>
          <w:szCs w:val="28"/>
        </w:rPr>
        <w:t>плотнос</w:t>
      </w:r>
      <w:r w:rsidR="00944BB8">
        <w:rPr>
          <w:sz w:val="28"/>
          <w:szCs w:val="28"/>
        </w:rPr>
        <w:t>т</w:t>
      </w:r>
      <w:r w:rsidRPr="004D4C29">
        <w:rPr>
          <w:sz w:val="28"/>
          <w:szCs w:val="28"/>
        </w:rPr>
        <w:t>ью газ</w:t>
      </w:r>
      <w:r w:rsidRPr="004D4C29">
        <w:rPr>
          <w:sz w:val="28"/>
          <w:szCs w:val="28"/>
        </w:rPr>
        <w:t>о</w:t>
      </w:r>
      <w:r w:rsidRPr="004D4C29">
        <w:rPr>
          <w:sz w:val="28"/>
          <w:szCs w:val="28"/>
        </w:rPr>
        <w:t>вого оборудовани</w:t>
      </w:r>
      <w:r w:rsidR="00944BB8">
        <w:rPr>
          <w:sz w:val="28"/>
          <w:szCs w:val="28"/>
        </w:rPr>
        <w:t>я</w:t>
      </w:r>
      <w:r w:rsidRPr="004D4C29">
        <w:rPr>
          <w:sz w:val="28"/>
          <w:szCs w:val="28"/>
        </w:rPr>
        <w:t xml:space="preserve">, что приводит к утечке газа в окружающее пространство. Утечку обнаруживают на слух и по </w:t>
      </w:r>
      <w:proofErr w:type="spellStart"/>
      <w:r w:rsidRPr="004D4C29">
        <w:rPr>
          <w:sz w:val="28"/>
          <w:szCs w:val="28"/>
        </w:rPr>
        <w:t>обмыливанию</w:t>
      </w:r>
      <w:proofErr w:type="spellEnd"/>
      <w:r w:rsidRPr="004D4C29">
        <w:rPr>
          <w:sz w:val="28"/>
          <w:szCs w:val="28"/>
        </w:rPr>
        <w:t xml:space="preserve"> газопроводов.</w:t>
      </w:r>
    </w:p>
    <w:p w:rsidR="00944BB8" w:rsidRDefault="00944BB8" w:rsidP="00814A33">
      <w:pPr>
        <w:ind w:right="-1313"/>
        <w:rPr>
          <w:b/>
          <w:sz w:val="28"/>
          <w:szCs w:val="28"/>
        </w:rPr>
      </w:pPr>
    </w:p>
    <w:p w:rsidR="00944BB8" w:rsidRDefault="00944BB8" w:rsidP="00814A33">
      <w:pPr>
        <w:ind w:right="-1313"/>
        <w:rPr>
          <w:b/>
          <w:sz w:val="28"/>
          <w:szCs w:val="28"/>
        </w:rPr>
      </w:pPr>
    </w:p>
    <w:p w:rsidR="004D4C29" w:rsidRPr="004D4C29" w:rsidRDefault="004D4C29" w:rsidP="00814A33">
      <w:pPr>
        <w:ind w:right="-1313"/>
        <w:rPr>
          <w:b/>
          <w:sz w:val="28"/>
          <w:szCs w:val="28"/>
        </w:rPr>
      </w:pPr>
      <w:r w:rsidRPr="004D4C29">
        <w:rPr>
          <w:b/>
          <w:sz w:val="28"/>
          <w:szCs w:val="28"/>
        </w:rPr>
        <w:lastRenderedPageBreak/>
        <w:t>6.2.3. Диагностирование и регулировка газового редуктора.</w:t>
      </w:r>
    </w:p>
    <w:p w:rsidR="004D4C29" w:rsidRPr="004D4C29" w:rsidRDefault="004D4C29" w:rsidP="00814A33">
      <w:pPr>
        <w:ind w:right="-1313"/>
        <w:rPr>
          <w:sz w:val="28"/>
          <w:szCs w:val="28"/>
        </w:rPr>
      </w:pPr>
      <w:r w:rsidRPr="00944BB8">
        <w:rPr>
          <w:sz w:val="28"/>
          <w:szCs w:val="28"/>
        </w:rPr>
        <w:t xml:space="preserve">         </w:t>
      </w:r>
      <w:r w:rsidR="00944BB8" w:rsidRPr="00944BB8">
        <w:rPr>
          <w:sz w:val="28"/>
          <w:szCs w:val="28"/>
        </w:rPr>
        <w:t>Диагностирование и регулировка газового редуктора</w:t>
      </w:r>
      <w:r w:rsidR="00944BB8" w:rsidRPr="004D4C29">
        <w:rPr>
          <w:sz w:val="28"/>
          <w:szCs w:val="28"/>
        </w:rPr>
        <w:t xml:space="preserve"> </w:t>
      </w:r>
      <w:r w:rsidR="00944BB8">
        <w:rPr>
          <w:sz w:val="28"/>
          <w:szCs w:val="28"/>
        </w:rPr>
        <w:t>з</w:t>
      </w:r>
      <w:r w:rsidRPr="004D4C29">
        <w:rPr>
          <w:sz w:val="28"/>
          <w:szCs w:val="28"/>
        </w:rPr>
        <w:t>аключается в периодич</w:t>
      </w:r>
      <w:r w:rsidRPr="004D4C29">
        <w:rPr>
          <w:sz w:val="28"/>
          <w:szCs w:val="28"/>
        </w:rPr>
        <w:t>е</w:t>
      </w:r>
      <w:r w:rsidRPr="004D4C29">
        <w:rPr>
          <w:sz w:val="28"/>
          <w:szCs w:val="28"/>
        </w:rPr>
        <w:t>ской проверке (при ТО-2) и установлении требуемых величин давления газа в первой и второй ступенях редуктора и хода клапана 17 второй ступени. Регулировку прои</w:t>
      </w:r>
      <w:r w:rsidRPr="004D4C29">
        <w:rPr>
          <w:sz w:val="28"/>
          <w:szCs w:val="28"/>
        </w:rPr>
        <w:t>з</w:t>
      </w:r>
      <w:r w:rsidRPr="004D4C29">
        <w:rPr>
          <w:sz w:val="28"/>
          <w:szCs w:val="28"/>
        </w:rPr>
        <w:t>водят после присоединения к редуктору линии сжатого воздуха или газовой магис</w:t>
      </w:r>
      <w:r w:rsidRPr="004D4C29">
        <w:rPr>
          <w:sz w:val="28"/>
          <w:szCs w:val="28"/>
        </w:rPr>
        <w:t>т</w:t>
      </w:r>
      <w:r w:rsidRPr="004D4C29">
        <w:rPr>
          <w:sz w:val="28"/>
          <w:szCs w:val="28"/>
        </w:rPr>
        <w:t>рали автомобиля.</w:t>
      </w:r>
    </w:p>
    <w:p w:rsidR="004D4C29" w:rsidRPr="004D4C29" w:rsidRDefault="004D4C29" w:rsidP="00814A33">
      <w:pPr>
        <w:ind w:right="-1313"/>
        <w:rPr>
          <w:sz w:val="28"/>
          <w:szCs w:val="28"/>
        </w:rPr>
      </w:pPr>
      <w:r w:rsidRPr="004D4C29">
        <w:rPr>
          <w:sz w:val="28"/>
          <w:szCs w:val="28"/>
        </w:rPr>
        <w:t xml:space="preserve">          Давление газа в первой ступени редуктора регулируют гайкой 15 (отпустив предварительную контргайку), при вращении которой изменяется натяжение пруж</w:t>
      </w:r>
      <w:r w:rsidRPr="004D4C29">
        <w:rPr>
          <w:sz w:val="28"/>
          <w:szCs w:val="28"/>
        </w:rPr>
        <w:t>и</w:t>
      </w:r>
      <w:r w:rsidRPr="004D4C29">
        <w:rPr>
          <w:sz w:val="28"/>
          <w:szCs w:val="28"/>
        </w:rPr>
        <w:t>ны 14 диафрагмы 13.</w:t>
      </w:r>
    </w:p>
    <w:p w:rsidR="004D4C29" w:rsidRPr="004D4C29" w:rsidRDefault="004D4C29" w:rsidP="00814A33">
      <w:pPr>
        <w:ind w:right="-1313"/>
        <w:rPr>
          <w:sz w:val="28"/>
          <w:szCs w:val="28"/>
        </w:rPr>
      </w:pPr>
      <w:r w:rsidRPr="004D4C29">
        <w:rPr>
          <w:sz w:val="28"/>
          <w:szCs w:val="28"/>
        </w:rPr>
        <w:t xml:space="preserve">           Давление газа при регулировке контролируют по манометру низкого давления, установленному на щитке кабины автомобиля. Давление в первой ступени должно составлять (для сжиженного газа) от</w:t>
      </w:r>
      <w:r w:rsidR="00944BB8">
        <w:rPr>
          <w:sz w:val="28"/>
          <w:szCs w:val="28"/>
        </w:rPr>
        <w:t xml:space="preserve"> </w:t>
      </w:r>
      <w:r w:rsidRPr="004D4C29">
        <w:rPr>
          <w:sz w:val="28"/>
          <w:szCs w:val="28"/>
        </w:rPr>
        <w:t>0,1 до 0,2 МПа. Давление во второй ступени р</w:t>
      </w:r>
      <w:r w:rsidRPr="004D4C29">
        <w:rPr>
          <w:sz w:val="28"/>
          <w:szCs w:val="28"/>
        </w:rPr>
        <w:t>е</w:t>
      </w:r>
      <w:r w:rsidRPr="004D4C29">
        <w:rPr>
          <w:sz w:val="28"/>
          <w:szCs w:val="28"/>
        </w:rPr>
        <w:t>дуктора изменяют вращением регулировочного ни</w:t>
      </w:r>
      <w:r w:rsidR="00944BB8">
        <w:rPr>
          <w:sz w:val="28"/>
          <w:szCs w:val="28"/>
        </w:rPr>
        <w:t>п</w:t>
      </w:r>
      <w:r w:rsidRPr="004D4C29">
        <w:rPr>
          <w:sz w:val="28"/>
          <w:szCs w:val="28"/>
        </w:rPr>
        <w:t>пеля 4: при ввер</w:t>
      </w:r>
      <w:r w:rsidR="00944BB8">
        <w:rPr>
          <w:sz w:val="28"/>
          <w:szCs w:val="28"/>
        </w:rPr>
        <w:t>т</w:t>
      </w:r>
      <w:r w:rsidRPr="004D4C29">
        <w:rPr>
          <w:sz w:val="28"/>
          <w:szCs w:val="28"/>
        </w:rPr>
        <w:t>ывании ни</w:t>
      </w:r>
      <w:r w:rsidR="00944BB8">
        <w:rPr>
          <w:sz w:val="28"/>
          <w:szCs w:val="28"/>
        </w:rPr>
        <w:t>п</w:t>
      </w:r>
      <w:r w:rsidRPr="004D4C29">
        <w:rPr>
          <w:sz w:val="28"/>
          <w:szCs w:val="28"/>
        </w:rPr>
        <w:t xml:space="preserve">пеля давление увеличивается, при вывертывании </w:t>
      </w:r>
      <w:r w:rsidR="00944BB8">
        <w:rPr>
          <w:sz w:val="28"/>
          <w:szCs w:val="28"/>
        </w:rPr>
        <w:t xml:space="preserve">- </w:t>
      </w:r>
      <w:r w:rsidRPr="004D4C29">
        <w:rPr>
          <w:sz w:val="28"/>
          <w:szCs w:val="28"/>
        </w:rPr>
        <w:t>уменьшается. Проверяют давление газа во второй ступени по пьезометру, который присоединяют к штуцеру разгрузочного устройства редуктора или к штуцеру специальной крышки, которую устанавливают вместо крышки люка второй ступени. При работе двигателя на холостом ходу давл</w:t>
      </w:r>
      <w:r w:rsidRPr="004D4C29">
        <w:rPr>
          <w:sz w:val="28"/>
          <w:szCs w:val="28"/>
        </w:rPr>
        <w:t>е</w:t>
      </w:r>
      <w:r w:rsidRPr="004D4C29">
        <w:rPr>
          <w:sz w:val="28"/>
          <w:szCs w:val="28"/>
        </w:rPr>
        <w:t>ние во второй ступени редуктора должно быть несколько избыточным - 0,05-0,1 кПа</w:t>
      </w:r>
      <w:proofErr w:type="gramStart"/>
      <w:r w:rsidRPr="004D4C29">
        <w:rPr>
          <w:sz w:val="28"/>
          <w:szCs w:val="28"/>
        </w:rPr>
        <w:t xml:space="preserve"> .</w:t>
      </w:r>
      <w:proofErr w:type="gramEnd"/>
      <w:r w:rsidRPr="004D4C29">
        <w:rPr>
          <w:sz w:val="28"/>
          <w:szCs w:val="28"/>
        </w:rPr>
        <w:t xml:space="preserve"> С увеличением нагрузки и в зависимости от давления газа в баллонах давление во второй ступени снижается до атмосферного или величины 0,01-0,02 кПа, а при по</w:t>
      </w:r>
      <w:r w:rsidRPr="004D4C29">
        <w:rPr>
          <w:sz w:val="28"/>
          <w:szCs w:val="28"/>
        </w:rPr>
        <w:t>л</w:t>
      </w:r>
      <w:r w:rsidRPr="004D4C29">
        <w:rPr>
          <w:sz w:val="28"/>
          <w:szCs w:val="28"/>
        </w:rPr>
        <w:t>ной нагрузке - до 0,16 - 0,25 кПа.</w:t>
      </w:r>
    </w:p>
    <w:p w:rsidR="004D4C29" w:rsidRPr="004D4C29" w:rsidRDefault="004D4C29" w:rsidP="00814A33">
      <w:pPr>
        <w:ind w:right="-1313"/>
        <w:rPr>
          <w:sz w:val="28"/>
          <w:szCs w:val="28"/>
        </w:rPr>
      </w:pPr>
      <w:r w:rsidRPr="004D4C29">
        <w:rPr>
          <w:sz w:val="28"/>
          <w:szCs w:val="28"/>
        </w:rPr>
        <w:t xml:space="preserve">           Правильность установки клапана второй ступени поверяют по величине хода штока 6 диафрагмы 2, который должен составлять 5-</w:t>
      </w:r>
      <w:smartTag w:uri="urn:schemas-microsoft-com:office:smarttags" w:element="metricconverter">
        <w:smartTagPr>
          <w:attr w:name="ProductID" w:val="6 мм"/>
        </w:smartTagPr>
        <w:r w:rsidRPr="004D4C29">
          <w:rPr>
            <w:sz w:val="28"/>
            <w:szCs w:val="28"/>
          </w:rPr>
          <w:t>6 мм</w:t>
        </w:r>
      </w:smartTag>
      <w:r w:rsidRPr="004D4C29">
        <w:rPr>
          <w:sz w:val="28"/>
          <w:szCs w:val="28"/>
        </w:rPr>
        <w:t>. Для регулировки хода кл</w:t>
      </w:r>
      <w:r w:rsidRPr="004D4C29">
        <w:rPr>
          <w:sz w:val="28"/>
          <w:szCs w:val="28"/>
        </w:rPr>
        <w:t>а</w:t>
      </w:r>
      <w:r w:rsidRPr="004D4C29">
        <w:rPr>
          <w:sz w:val="28"/>
          <w:szCs w:val="28"/>
        </w:rPr>
        <w:t>пана открывают магистральный вентиль</w:t>
      </w:r>
      <w:proofErr w:type="gramStart"/>
      <w:r w:rsidRPr="004D4C29">
        <w:rPr>
          <w:sz w:val="28"/>
          <w:szCs w:val="28"/>
        </w:rPr>
        <w:t>.</w:t>
      </w:r>
      <w:proofErr w:type="gramEnd"/>
      <w:r w:rsidRPr="004D4C29">
        <w:rPr>
          <w:sz w:val="28"/>
          <w:szCs w:val="28"/>
        </w:rPr>
        <w:t xml:space="preserve"> </w:t>
      </w:r>
      <w:proofErr w:type="gramStart"/>
      <w:r w:rsidRPr="004D4C29">
        <w:rPr>
          <w:sz w:val="28"/>
          <w:szCs w:val="28"/>
        </w:rPr>
        <w:t>с</w:t>
      </w:r>
      <w:proofErr w:type="gramEnd"/>
      <w:r w:rsidRPr="004D4C29">
        <w:rPr>
          <w:sz w:val="28"/>
          <w:szCs w:val="28"/>
        </w:rPr>
        <w:t>нимают крышку люка напротив клапана 17, вывертывают его до тех пор, пока клапан не начнет пропускать газ. После этого регулировочный винт завертывают на 1/8 - 1/4 оборота до прекращения определя</w:t>
      </w:r>
      <w:r w:rsidRPr="004D4C29">
        <w:rPr>
          <w:sz w:val="28"/>
          <w:szCs w:val="28"/>
        </w:rPr>
        <w:t>е</w:t>
      </w:r>
      <w:r w:rsidRPr="004D4C29">
        <w:rPr>
          <w:sz w:val="28"/>
          <w:szCs w:val="28"/>
        </w:rPr>
        <w:t>мой на слух утечки газа через клапан и затягивают контргайку. Закрыв магистрал</w:t>
      </w:r>
      <w:r w:rsidRPr="004D4C29">
        <w:rPr>
          <w:sz w:val="28"/>
          <w:szCs w:val="28"/>
        </w:rPr>
        <w:t>ь</w:t>
      </w:r>
      <w:r w:rsidRPr="004D4C29">
        <w:rPr>
          <w:sz w:val="28"/>
          <w:szCs w:val="28"/>
        </w:rPr>
        <w:t>ный вентиль, проверяют величину хода клапана по вышеуказанной величине хода штока диафрагмы. Предохранительный клапан 12 редуктора 9 (первой ступени) р</w:t>
      </w:r>
      <w:r w:rsidRPr="004D4C29">
        <w:rPr>
          <w:sz w:val="28"/>
          <w:szCs w:val="28"/>
        </w:rPr>
        <w:t>е</w:t>
      </w:r>
      <w:r w:rsidRPr="004D4C29">
        <w:rPr>
          <w:sz w:val="28"/>
          <w:szCs w:val="28"/>
        </w:rPr>
        <w:t xml:space="preserve">гулируют, изменяя натяжение пружины поворотом выходного штуцера. Правильно отрегулированный клапан должен начать открываться при давлении газа 0,45 МПа. </w:t>
      </w:r>
    </w:p>
    <w:p w:rsidR="004D4C29" w:rsidRPr="004D4C29" w:rsidRDefault="004D4C29" w:rsidP="00814A33">
      <w:pPr>
        <w:ind w:right="-1313"/>
        <w:rPr>
          <w:b/>
          <w:sz w:val="28"/>
          <w:szCs w:val="28"/>
        </w:rPr>
      </w:pPr>
      <w:r w:rsidRPr="004D4C29">
        <w:rPr>
          <w:b/>
          <w:sz w:val="28"/>
          <w:szCs w:val="28"/>
        </w:rPr>
        <w:t>6.2.4. Объем работ по ТО газоба</w:t>
      </w:r>
      <w:r w:rsidR="00944BB8">
        <w:rPr>
          <w:b/>
          <w:sz w:val="28"/>
          <w:szCs w:val="28"/>
        </w:rPr>
        <w:t>л</w:t>
      </w:r>
      <w:r w:rsidRPr="004D4C29">
        <w:rPr>
          <w:b/>
          <w:sz w:val="28"/>
          <w:szCs w:val="28"/>
        </w:rPr>
        <w:t>лонных двигателей.</w:t>
      </w:r>
    </w:p>
    <w:p w:rsidR="004D4C29" w:rsidRPr="004D4C29" w:rsidRDefault="004D4C29" w:rsidP="00814A33">
      <w:pPr>
        <w:ind w:right="-1313"/>
        <w:rPr>
          <w:sz w:val="28"/>
          <w:szCs w:val="28"/>
        </w:rPr>
      </w:pPr>
      <w:r w:rsidRPr="004D4C29">
        <w:rPr>
          <w:b/>
          <w:sz w:val="28"/>
          <w:szCs w:val="28"/>
        </w:rPr>
        <w:t xml:space="preserve">           </w:t>
      </w:r>
      <w:r w:rsidRPr="004D4C29">
        <w:rPr>
          <w:b/>
          <w:sz w:val="28"/>
          <w:szCs w:val="28"/>
          <w:u w:val="single"/>
        </w:rPr>
        <w:t>ЕО</w:t>
      </w:r>
      <w:r w:rsidRPr="004D4C29">
        <w:rPr>
          <w:sz w:val="28"/>
          <w:szCs w:val="28"/>
        </w:rPr>
        <w:t>. Перед выездом проверяют работу двигателя на газе, герметичность труб</w:t>
      </w:r>
      <w:r w:rsidRPr="004D4C29">
        <w:rPr>
          <w:sz w:val="28"/>
          <w:szCs w:val="28"/>
        </w:rPr>
        <w:t>о</w:t>
      </w:r>
      <w:r w:rsidRPr="004D4C29">
        <w:rPr>
          <w:sz w:val="28"/>
          <w:szCs w:val="28"/>
        </w:rPr>
        <w:t>проводов и их соединений и отсутствие наружных повреждений газового оборудов</w:t>
      </w:r>
      <w:r w:rsidRPr="004D4C29">
        <w:rPr>
          <w:sz w:val="28"/>
          <w:szCs w:val="28"/>
        </w:rPr>
        <w:t>а</w:t>
      </w:r>
      <w:r w:rsidRPr="004D4C29">
        <w:rPr>
          <w:sz w:val="28"/>
          <w:szCs w:val="28"/>
        </w:rPr>
        <w:t>ния, работу системы резервного питания и магистрального вентиля в кабине. После возвращения с линии необходимо закрыть вентиль на баллоне и выработать газ из системы питания.</w:t>
      </w:r>
    </w:p>
    <w:p w:rsidR="004D4C29" w:rsidRPr="004D4C29" w:rsidRDefault="004D4C29" w:rsidP="00814A33">
      <w:pPr>
        <w:ind w:right="-1313"/>
        <w:rPr>
          <w:sz w:val="28"/>
          <w:szCs w:val="28"/>
        </w:rPr>
      </w:pPr>
      <w:r w:rsidRPr="004D4C29">
        <w:rPr>
          <w:b/>
          <w:sz w:val="28"/>
          <w:szCs w:val="28"/>
        </w:rPr>
        <w:t xml:space="preserve">        </w:t>
      </w:r>
      <w:r w:rsidRPr="004D4C29">
        <w:rPr>
          <w:b/>
          <w:sz w:val="28"/>
          <w:szCs w:val="28"/>
          <w:u w:val="single"/>
        </w:rPr>
        <w:t>ТО-1</w:t>
      </w:r>
      <w:r w:rsidRPr="004D4C29">
        <w:rPr>
          <w:sz w:val="28"/>
          <w:szCs w:val="28"/>
        </w:rPr>
        <w:t xml:space="preserve"> .  Кроме операций, выполняемых при ЕО</w:t>
      </w:r>
      <w:proofErr w:type="gramStart"/>
      <w:r w:rsidRPr="004D4C29">
        <w:rPr>
          <w:sz w:val="28"/>
          <w:szCs w:val="28"/>
        </w:rPr>
        <w:t xml:space="preserve"> ,</w:t>
      </w:r>
      <w:proofErr w:type="gramEnd"/>
      <w:r w:rsidRPr="004D4C29">
        <w:rPr>
          <w:sz w:val="28"/>
          <w:szCs w:val="28"/>
        </w:rPr>
        <w:t xml:space="preserve"> необходимо снять и очистить фильтруемый элемент редуктора , смазать резьбу штока магистрального</w:t>
      </w:r>
    </w:p>
    <w:p w:rsidR="004D4C29" w:rsidRPr="004D4C29" w:rsidRDefault="004D4C29" w:rsidP="00814A33">
      <w:pPr>
        <w:ind w:right="-1313"/>
        <w:rPr>
          <w:sz w:val="28"/>
          <w:szCs w:val="28"/>
        </w:rPr>
      </w:pPr>
      <w:r w:rsidRPr="004D4C29">
        <w:rPr>
          <w:sz w:val="28"/>
          <w:szCs w:val="28"/>
        </w:rPr>
        <w:t>,парового</w:t>
      </w:r>
      <w:proofErr w:type="gramStart"/>
      <w:r w:rsidRPr="004D4C29">
        <w:rPr>
          <w:sz w:val="28"/>
          <w:szCs w:val="28"/>
        </w:rPr>
        <w:t xml:space="preserve"> ,</w:t>
      </w:r>
      <w:proofErr w:type="gramEnd"/>
      <w:r w:rsidRPr="004D4C29">
        <w:rPr>
          <w:sz w:val="28"/>
          <w:szCs w:val="28"/>
        </w:rPr>
        <w:t>жидкостного и наполнительных вентилей консистентной смазкой и прои</w:t>
      </w:r>
      <w:r w:rsidRPr="004D4C29">
        <w:rPr>
          <w:sz w:val="28"/>
          <w:szCs w:val="28"/>
        </w:rPr>
        <w:t>з</w:t>
      </w:r>
      <w:r w:rsidRPr="004D4C29">
        <w:rPr>
          <w:sz w:val="28"/>
          <w:szCs w:val="28"/>
        </w:rPr>
        <w:t>вести проверку герметичности газовой системы при давлении 1,6 МПа воздухом или инертным газом с устранением утечки газа.</w:t>
      </w:r>
    </w:p>
    <w:p w:rsidR="004D4C29" w:rsidRPr="004D4C29" w:rsidRDefault="004D4C29" w:rsidP="00814A33">
      <w:pPr>
        <w:ind w:right="-1313"/>
        <w:rPr>
          <w:sz w:val="28"/>
          <w:szCs w:val="28"/>
        </w:rPr>
      </w:pPr>
      <w:r w:rsidRPr="004D4C29">
        <w:rPr>
          <w:sz w:val="28"/>
          <w:szCs w:val="28"/>
        </w:rPr>
        <w:t xml:space="preserve">       </w:t>
      </w:r>
      <w:r w:rsidRPr="004D4C29">
        <w:rPr>
          <w:b/>
          <w:sz w:val="28"/>
          <w:szCs w:val="28"/>
          <w:u w:val="single"/>
        </w:rPr>
        <w:t>ТО-2</w:t>
      </w:r>
      <w:r w:rsidR="00944BB8">
        <w:rPr>
          <w:sz w:val="28"/>
          <w:szCs w:val="28"/>
        </w:rPr>
        <w:t xml:space="preserve"> .Кроме указанных выше операций</w:t>
      </w:r>
      <w:r w:rsidRPr="004D4C29">
        <w:rPr>
          <w:sz w:val="28"/>
          <w:szCs w:val="28"/>
        </w:rPr>
        <w:t>,</w:t>
      </w:r>
      <w:r w:rsidR="00944BB8">
        <w:rPr>
          <w:sz w:val="28"/>
          <w:szCs w:val="28"/>
        </w:rPr>
        <w:t xml:space="preserve"> </w:t>
      </w:r>
      <w:r w:rsidRPr="004D4C29">
        <w:rPr>
          <w:sz w:val="28"/>
          <w:szCs w:val="28"/>
        </w:rPr>
        <w:t>производят проверку состояния крепл</w:t>
      </w:r>
      <w:r w:rsidRPr="004D4C29">
        <w:rPr>
          <w:sz w:val="28"/>
          <w:szCs w:val="28"/>
        </w:rPr>
        <w:t>е</w:t>
      </w:r>
      <w:r w:rsidRPr="004D4C29">
        <w:rPr>
          <w:sz w:val="28"/>
          <w:szCs w:val="28"/>
        </w:rPr>
        <w:t>ний газовой аппаратуры</w:t>
      </w:r>
      <w:proofErr w:type="gramStart"/>
      <w:r w:rsidRPr="004D4C29">
        <w:rPr>
          <w:sz w:val="28"/>
          <w:szCs w:val="28"/>
        </w:rPr>
        <w:t xml:space="preserve"> ,</w:t>
      </w:r>
      <w:proofErr w:type="gramEnd"/>
      <w:r w:rsidRPr="004D4C29">
        <w:rPr>
          <w:sz w:val="28"/>
          <w:szCs w:val="28"/>
        </w:rPr>
        <w:t xml:space="preserve"> установку угла опережения зажигания , проверку и регул</w:t>
      </w:r>
      <w:r w:rsidRPr="004D4C29">
        <w:rPr>
          <w:sz w:val="28"/>
          <w:szCs w:val="28"/>
        </w:rPr>
        <w:t>и</w:t>
      </w:r>
      <w:r w:rsidRPr="004D4C29">
        <w:rPr>
          <w:sz w:val="28"/>
          <w:szCs w:val="28"/>
        </w:rPr>
        <w:t>ровку газового редуктора, смесителя и испарителя.</w:t>
      </w:r>
    </w:p>
    <w:p w:rsidR="004D4C29" w:rsidRPr="004D4C29" w:rsidRDefault="004D4C29" w:rsidP="00814A33">
      <w:pPr>
        <w:ind w:right="-1313"/>
        <w:rPr>
          <w:sz w:val="28"/>
          <w:szCs w:val="28"/>
        </w:rPr>
      </w:pPr>
      <w:r w:rsidRPr="004D4C29">
        <w:rPr>
          <w:sz w:val="28"/>
          <w:szCs w:val="28"/>
        </w:rPr>
        <w:lastRenderedPageBreak/>
        <w:t xml:space="preserve">           </w:t>
      </w:r>
    </w:p>
    <w:p w:rsidR="004D4C29" w:rsidRPr="004D4C29" w:rsidRDefault="004D4C29" w:rsidP="00814A33">
      <w:pPr>
        <w:ind w:right="-1313"/>
        <w:rPr>
          <w:sz w:val="28"/>
          <w:szCs w:val="28"/>
        </w:rPr>
      </w:pPr>
    </w:p>
    <w:p w:rsidR="004D4C29" w:rsidRPr="004D4C29" w:rsidRDefault="004D4C29" w:rsidP="00814A33">
      <w:pPr>
        <w:ind w:right="-1313"/>
        <w:rPr>
          <w:b/>
          <w:sz w:val="28"/>
          <w:szCs w:val="28"/>
        </w:rPr>
      </w:pPr>
      <w:r w:rsidRPr="004D4C29">
        <w:rPr>
          <w:b/>
          <w:sz w:val="28"/>
          <w:szCs w:val="28"/>
        </w:rPr>
        <w:t>6.3. Контрольные вопросы:</w:t>
      </w:r>
    </w:p>
    <w:p w:rsidR="004D4C29" w:rsidRPr="004D4C29" w:rsidRDefault="004D4C29" w:rsidP="00814A33">
      <w:pPr>
        <w:ind w:right="-1313"/>
        <w:rPr>
          <w:sz w:val="28"/>
          <w:szCs w:val="28"/>
        </w:rPr>
      </w:pPr>
      <w:r w:rsidRPr="004D4C29">
        <w:rPr>
          <w:sz w:val="28"/>
          <w:szCs w:val="28"/>
        </w:rPr>
        <w:t>- проверка правильности установки насоса высокого давления на двигатель и регул</w:t>
      </w:r>
      <w:r w:rsidRPr="004D4C29">
        <w:rPr>
          <w:sz w:val="28"/>
          <w:szCs w:val="28"/>
        </w:rPr>
        <w:t>и</w:t>
      </w:r>
      <w:r w:rsidRPr="004D4C29">
        <w:rPr>
          <w:sz w:val="28"/>
          <w:szCs w:val="28"/>
        </w:rPr>
        <w:t>ровка угла опережения впрыска топлива.</w:t>
      </w:r>
    </w:p>
    <w:p w:rsidR="004D4C29" w:rsidRPr="004D4C29" w:rsidRDefault="004D4C29" w:rsidP="00814A33">
      <w:pPr>
        <w:ind w:right="-1313"/>
        <w:rPr>
          <w:sz w:val="28"/>
          <w:szCs w:val="28"/>
        </w:rPr>
      </w:pPr>
    </w:p>
    <w:p w:rsidR="004D4C29" w:rsidRPr="004D4C29" w:rsidRDefault="004D4C29" w:rsidP="00814A33">
      <w:pPr>
        <w:ind w:right="-1313"/>
        <w:rPr>
          <w:sz w:val="28"/>
          <w:szCs w:val="28"/>
        </w:rPr>
      </w:pPr>
      <w:r w:rsidRPr="004D4C29">
        <w:rPr>
          <w:b/>
          <w:sz w:val="28"/>
          <w:szCs w:val="28"/>
        </w:rPr>
        <w:t>7. Отчет.</w:t>
      </w:r>
    </w:p>
    <w:p w:rsidR="00C3649D" w:rsidRDefault="00C3649D" w:rsidP="00814A33">
      <w:pPr>
        <w:ind w:right="-1313"/>
        <w:rPr>
          <w:sz w:val="28"/>
          <w:szCs w:val="28"/>
        </w:rPr>
      </w:pPr>
    </w:p>
    <w:p w:rsidR="00814A33" w:rsidRDefault="00814A33" w:rsidP="00814A33">
      <w:pPr>
        <w:ind w:right="-1313"/>
        <w:rPr>
          <w:sz w:val="28"/>
          <w:szCs w:val="28"/>
        </w:rPr>
      </w:pPr>
    </w:p>
    <w:p w:rsidR="00814A33" w:rsidRDefault="00814A33" w:rsidP="00814A33">
      <w:pPr>
        <w:overflowPunct/>
        <w:autoSpaceDE/>
        <w:autoSpaceDN/>
        <w:adjustRightInd/>
        <w:ind w:right="-1313"/>
        <w:textAlignment w:val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14A33" w:rsidRPr="00E33E65" w:rsidRDefault="00814A33" w:rsidP="00814A33">
      <w:pPr>
        <w:shd w:val="clear" w:color="auto" w:fill="FFFFFF"/>
        <w:ind w:left="41"/>
        <w:jc w:val="center"/>
        <w:rPr>
          <w:sz w:val="36"/>
          <w:szCs w:val="36"/>
        </w:rPr>
      </w:pPr>
      <w:r w:rsidRPr="00E33E65">
        <w:rPr>
          <w:sz w:val="36"/>
          <w:szCs w:val="36"/>
        </w:rPr>
        <w:lastRenderedPageBreak/>
        <w:t>Лабораторная работа №</w:t>
      </w:r>
      <w:r>
        <w:rPr>
          <w:sz w:val="36"/>
          <w:szCs w:val="36"/>
        </w:rPr>
        <w:t xml:space="preserve"> 13</w:t>
      </w:r>
      <w:r w:rsidRPr="00E33E65">
        <w:rPr>
          <w:sz w:val="36"/>
          <w:szCs w:val="36"/>
        </w:rPr>
        <w:t>.</w:t>
      </w:r>
    </w:p>
    <w:p w:rsidR="00814A33" w:rsidRPr="00733270" w:rsidRDefault="00814A33" w:rsidP="00814A33">
      <w:pPr>
        <w:shd w:val="clear" w:color="auto" w:fill="FFFFFF"/>
        <w:ind w:left="41"/>
      </w:pPr>
    </w:p>
    <w:p w:rsidR="00814A33" w:rsidRPr="00733270" w:rsidRDefault="00814A33" w:rsidP="00814A33">
      <w:pPr>
        <w:shd w:val="clear" w:color="auto" w:fill="FFFFFF"/>
        <w:ind w:left="41"/>
        <w:jc w:val="center"/>
      </w:pPr>
      <w:r>
        <w:rPr>
          <w:sz w:val="26"/>
          <w:szCs w:val="26"/>
        </w:rPr>
        <w:t>Д</w:t>
      </w:r>
      <w:r w:rsidRPr="00733270">
        <w:rPr>
          <w:sz w:val="26"/>
          <w:szCs w:val="26"/>
        </w:rPr>
        <w:t>иагностировани</w:t>
      </w:r>
      <w:r>
        <w:rPr>
          <w:sz w:val="26"/>
          <w:szCs w:val="26"/>
        </w:rPr>
        <w:t>е</w:t>
      </w:r>
      <w:r w:rsidRPr="00733270">
        <w:rPr>
          <w:sz w:val="26"/>
          <w:szCs w:val="26"/>
        </w:rPr>
        <w:t xml:space="preserve"> и техническо</w:t>
      </w:r>
      <w:r>
        <w:rPr>
          <w:sz w:val="26"/>
          <w:szCs w:val="26"/>
        </w:rPr>
        <w:t>е</w:t>
      </w:r>
      <w:r w:rsidRPr="00733270">
        <w:rPr>
          <w:sz w:val="26"/>
          <w:szCs w:val="26"/>
        </w:rPr>
        <w:t xml:space="preserve"> обслуживани</w:t>
      </w:r>
      <w:r>
        <w:rPr>
          <w:sz w:val="26"/>
          <w:szCs w:val="26"/>
        </w:rPr>
        <w:t>е</w:t>
      </w:r>
      <w:r w:rsidRPr="00733270">
        <w:rPr>
          <w:sz w:val="26"/>
          <w:szCs w:val="26"/>
        </w:rPr>
        <w:t xml:space="preserve"> системы питания двигателя, работающего на газовом топливе.</w:t>
      </w:r>
    </w:p>
    <w:p w:rsidR="00814A33" w:rsidRPr="00733270" w:rsidRDefault="00814A33" w:rsidP="00814A33">
      <w:pPr>
        <w:shd w:val="clear" w:color="auto" w:fill="FFFFFF"/>
        <w:spacing w:before="192" w:line="391" w:lineRule="exact"/>
        <w:ind w:left="130" w:right="5129"/>
      </w:pPr>
      <w:r w:rsidRPr="00733270">
        <w:rPr>
          <w:sz w:val="26"/>
          <w:szCs w:val="26"/>
        </w:rPr>
        <w:t>Автомобиль (марка): Двигатель (марка):</w:t>
      </w:r>
    </w:p>
    <w:p w:rsidR="00814A33" w:rsidRPr="00733270" w:rsidRDefault="00814A33" w:rsidP="00814A33">
      <w:pPr>
        <w:shd w:val="clear" w:color="auto" w:fill="FFFFFF"/>
        <w:spacing w:before="89"/>
        <w:ind w:left="137"/>
      </w:pPr>
      <w:r w:rsidRPr="00733270">
        <w:rPr>
          <w:sz w:val="26"/>
          <w:szCs w:val="26"/>
        </w:rPr>
        <w:t>1. Диагностирование системы питания:</w:t>
      </w:r>
    </w:p>
    <w:p w:rsidR="00814A33" w:rsidRPr="00733270" w:rsidRDefault="00814A33" w:rsidP="00814A33">
      <w:pPr>
        <w:shd w:val="clear" w:color="auto" w:fill="FFFFFF"/>
        <w:tabs>
          <w:tab w:val="left" w:pos="1275"/>
        </w:tabs>
        <w:ind w:left="816"/>
      </w:pPr>
      <w:r w:rsidRPr="00733270">
        <w:rPr>
          <w:sz w:val="26"/>
          <w:szCs w:val="26"/>
        </w:rPr>
        <w:t>1.1.</w:t>
      </w:r>
      <w:r w:rsidRPr="00733270">
        <w:rPr>
          <w:sz w:val="26"/>
          <w:szCs w:val="26"/>
        </w:rPr>
        <w:tab/>
        <w:t>Внешним осмотром:</w:t>
      </w:r>
    </w:p>
    <w:p w:rsidR="00814A33" w:rsidRPr="00733270" w:rsidRDefault="00814A33" w:rsidP="00814A33">
      <w:pPr>
        <w:shd w:val="clear" w:color="auto" w:fill="FFFFFF"/>
        <w:spacing w:line="974" w:lineRule="exact"/>
        <w:ind w:left="802" w:right="4663"/>
      </w:pPr>
      <w:r w:rsidRPr="00733270">
        <w:rPr>
          <w:sz w:val="26"/>
          <w:szCs w:val="26"/>
        </w:rPr>
        <w:t xml:space="preserve">-крепление приборов: </w:t>
      </w:r>
      <w:proofErr w:type="gramStart"/>
      <w:r w:rsidRPr="00733270">
        <w:rPr>
          <w:sz w:val="26"/>
          <w:szCs w:val="26"/>
        </w:rPr>
        <w:t>-н</w:t>
      </w:r>
      <w:proofErr w:type="gramEnd"/>
      <w:r w:rsidRPr="00733270">
        <w:rPr>
          <w:sz w:val="26"/>
          <w:szCs w:val="26"/>
        </w:rPr>
        <w:t>аличие топлива:</w:t>
      </w:r>
    </w:p>
    <w:p w:rsidR="00814A33" w:rsidRPr="00733270" w:rsidRDefault="00814A33" w:rsidP="00814A33">
      <w:pPr>
        <w:widowControl w:val="0"/>
        <w:numPr>
          <w:ilvl w:val="0"/>
          <w:numId w:val="1"/>
        </w:numPr>
        <w:shd w:val="clear" w:color="auto" w:fill="FFFFFF"/>
        <w:tabs>
          <w:tab w:val="left" w:pos="1275"/>
        </w:tabs>
        <w:overflowPunct/>
        <w:spacing w:line="1022" w:lineRule="exact"/>
        <w:ind w:left="816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Герметичность газового редуктора:</w:t>
      </w:r>
    </w:p>
    <w:p w:rsidR="00814A33" w:rsidRPr="00733270" w:rsidRDefault="00814A33" w:rsidP="00814A33">
      <w:pPr>
        <w:widowControl w:val="0"/>
        <w:numPr>
          <w:ilvl w:val="0"/>
          <w:numId w:val="1"/>
        </w:numPr>
        <w:shd w:val="clear" w:color="auto" w:fill="FFFFFF"/>
        <w:tabs>
          <w:tab w:val="left" w:pos="1275"/>
        </w:tabs>
        <w:overflowPunct/>
        <w:spacing w:line="1022" w:lineRule="exact"/>
        <w:ind w:left="816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Работа вентилей:</w:t>
      </w:r>
    </w:p>
    <w:p w:rsidR="00814A33" w:rsidRPr="00733270" w:rsidRDefault="00814A33" w:rsidP="00814A33">
      <w:pPr>
        <w:widowControl w:val="0"/>
        <w:numPr>
          <w:ilvl w:val="0"/>
          <w:numId w:val="1"/>
        </w:numPr>
        <w:shd w:val="clear" w:color="auto" w:fill="FFFFFF"/>
        <w:tabs>
          <w:tab w:val="left" w:pos="1275"/>
        </w:tabs>
        <w:overflowPunct/>
        <w:spacing w:line="1022" w:lineRule="exact"/>
        <w:ind w:left="816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 xml:space="preserve">Герметичность всех приборов и </w:t>
      </w:r>
      <w:proofErr w:type="spellStart"/>
      <w:r w:rsidRPr="00733270">
        <w:rPr>
          <w:sz w:val="26"/>
          <w:szCs w:val="26"/>
        </w:rPr>
        <w:t>топливопроводов</w:t>
      </w:r>
      <w:proofErr w:type="spellEnd"/>
      <w:r w:rsidRPr="00733270">
        <w:rPr>
          <w:sz w:val="26"/>
          <w:szCs w:val="26"/>
        </w:rPr>
        <w:t>:</w:t>
      </w:r>
    </w:p>
    <w:p w:rsidR="00814A33" w:rsidRPr="0046294A" w:rsidRDefault="002D690B" w:rsidP="00814A33">
      <w:pPr>
        <w:shd w:val="clear" w:color="auto" w:fill="FFFFFF"/>
        <w:spacing w:before="562"/>
        <w:ind w:left="816"/>
        <w:rPr>
          <w:sz w:val="26"/>
          <w:szCs w:val="26"/>
          <w:u w:val="single"/>
          <w:lang w:val="en-US"/>
        </w:rPr>
      </w:pPr>
      <w:r w:rsidRPr="002D690B">
        <w:rPr>
          <w:noProof/>
          <w:sz w:val="26"/>
          <w:szCs w:val="26"/>
        </w:rPr>
        <w:pict>
          <v:group id="_x0000_s1026" style="position:absolute;left:0;text-align:left;margin-left:43.65pt;margin-top:22.55pt;width:515.7pt;height:809.95pt;z-index:251660288;mso-position-horizontal-relative:page;mso-position-vertical-relative:page" coordsize="20000,20000">
            <v:rect id="_x0000_s1027" style="position:absolute;width:20000;height:20000" filled="f"/>
            <v:line id="_x0000_s1028" style="position:absolute" from="1093,18949" to="1095,19989"/>
            <v:line id="_x0000_s1029" style="position:absolute" from="10,18941" to="19977,18942"/>
            <v:line id="_x0000_s1030" style="position:absolute" from="2186,18949" to="2188,19989"/>
            <v:line id="_x0000_s1031" style="position:absolute" from="4919,18949" to="4921,19989"/>
            <v:line id="_x0000_s1032" style="position:absolute" from="6557,18959" to="6559,19989"/>
            <v:line id="_x0000_s1033" style="position:absolute" from="7650,18949" to="7652,19979"/>
            <v:line id="_x0000_s1034" style="position:absolute" from="18905,18949" to="18909,19989"/>
            <v:line id="_x0000_s1035" style="position:absolute" from="10,19293" to="7631,19295"/>
            <v:line id="_x0000_s1036" style="position:absolute" from="10,19646" to="7631,19647"/>
            <v:line id="_x0000_s1037" style="position:absolute" from="18919,19296" to="19990,19297"/>
            <v:rect id="_x0000_s1038" style="position:absolute;left:54;top:19660;width:1000;height:309" filled="f" stroked="f">
              <v:textbox style="mso-next-textbox:#_x0000_s1038" inset="1pt,1pt,1pt,1pt">
                <w:txbxContent>
                  <w:p w:rsidR="00814A33" w:rsidRDefault="00814A33" w:rsidP="00814A33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39" style="position:absolute;left:1139;top:19660;width:1001;height:309" filled="f" stroked="f">
              <v:textbox style="mso-next-textbox:#_x0000_s1039" inset="1pt,1pt,1pt,1pt">
                <w:txbxContent>
                  <w:p w:rsidR="00814A33" w:rsidRDefault="00814A33" w:rsidP="00814A33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0" style="position:absolute;left:2267;top:19660;width:2573;height:309" filled="f" stroked="f">
              <v:textbox style="mso-next-textbox:#_x0000_s1040" inset="1pt,1pt,1pt,1pt">
                <w:txbxContent>
                  <w:p w:rsidR="00814A33" w:rsidRDefault="00814A33" w:rsidP="00814A33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41" style="position:absolute;left:4983;top:19660;width:1534;height:309" filled="f" stroked="f">
              <v:textbox style="mso-next-textbox:#_x0000_s1041" inset="1pt,1pt,1pt,1pt">
                <w:txbxContent>
                  <w:p w:rsidR="00814A33" w:rsidRDefault="00814A33" w:rsidP="00814A33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42" style="position:absolute;left:6604;top:19660;width:1000;height:309" filled="f" stroked="f">
              <v:textbox style="mso-next-textbox:#_x0000_s1042" inset="1pt,1pt,1pt,1pt">
                <w:txbxContent>
                  <w:p w:rsidR="00814A33" w:rsidRDefault="00814A33" w:rsidP="00814A33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43" style="position:absolute;left:18949;top:18977;width:1001;height:309" filled="f" stroked="f">
              <v:textbox style="mso-next-textbox:#_x0000_s1043" inset="1pt,1pt,1pt,1pt">
                <w:txbxContent>
                  <w:p w:rsidR="00814A33" w:rsidRDefault="00814A33" w:rsidP="00814A33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4" style="position:absolute;left:18949;top:19435;width:1001;height:423" filled="f" stroked="f">
              <v:textbox style="mso-next-textbox:#_x0000_s1044" inset="1pt,1pt,1pt,1pt">
                <w:txbxContent>
                  <w:p w:rsidR="00814A33" w:rsidRDefault="00814A33" w:rsidP="00814A33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45" style="position:absolute;left:7745;top:19221;width:11075;height:477" filled="f" stroked="f">
              <v:textbox style="mso-next-textbox:#_x0000_s1045" inset="1pt,1pt,1pt,1pt">
                <w:txbxContent>
                  <w:p w:rsidR="00814A33" w:rsidRDefault="00814A33" w:rsidP="00814A33">
                    <w:pPr>
                      <w:pStyle w:val="a3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814A33" w:rsidRPr="00733270">
        <w:rPr>
          <w:sz w:val="26"/>
          <w:szCs w:val="26"/>
        </w:rPr>
        <w:t>1.5 .Регулировка газового редуктора</w:t>
      </w:r>
      <w:r w:rsidR="00814A33">
        <w:rPr>
          <w:sz w:val="26"/>
          <w:szCs w:val="26"/>
          <w:lang w:val="en-US"/>
        </w:rPr>
        <w:t>:</w:t>
      </w:r>
    </w:p>
    <w:tbl>
      <w:tblPr>
        <w:tblpPr w:leftFromText="180" w:rightFromText="180" w:vertAnchor="text" w:tblpY="48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2050"/>
        <w:gridCol w:w="2009"/>
        <w:gridCol w:w="1989"/>
        <w:gridCol w:w="1995"/>
      </w:tblGrid>
      <w:tr w:rsidR="00814A33" w:rsidRPr="00733270" w:rsidTr="004621E3">
        <w:trPr>
          <w:trHeight w:hRule="exact" w:val="357"/>
        </w:trPr>
        <w:tc>
          <w:tcPr>
            <w:tcW w:w="20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4A33" w:rsidRPr="0046294A" w:rsidRDefault="00814A33" w:rsidP="004621E3">
            <w:pPr>
              <w:shd w:val="clear" w:color="auto" w:fill="FFFFFF"/>
              <w:tabs>
                <w:tab w:val="left" w:leader="hyphen" w:pos="1598"/>
              </w:tabs>
              <w:rPr>
                <w:lang w:val="en-US"/>
              </w:rPr>
            </w:pPr>
          </w:p>
          <w:p w:rsidR="00814A33" w:rsidRPr="00733270" w:rsidRDefault="00814A33" w:rsidP="004621E3">
            <w:pPr>
              <w:shd w:val="clear" w:color="auto" w:fill="FFFFFF"/>
              <w:jc w:val="center"/>
            </w:pPr>
            <w:r w:rsidRPr="00733270">
              <w:rPr>
                <w:sz w:val="28"/>
                <w:szCs w:val="28"/>
              </w:rPr>
              <w:t>Давление</w:t>
            </w:r>
          </w:p>
        </w:tc>
        <w:tc>
          <w:tcPr>
            <w:tcW w:w="20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4A33" w:rsidRDefault="00814A33" w:rsidP="004621E3">
            <w:pPr>
              <w:shd w:val="clear" w:color="auto" w:fill="FFFFFF"/>
              <w:ind w:left="411"/>
              <w:rPr>
                <w:sz w:val="28"/>
                <w:szCs w:val="28"/>
                <w:lang w:val="en-US"/>
              </w:rPr>
            </w:pPr>
          </w:p>
          <w:p w:rsidR="00814A33" w:rsidRPr="00733270" w:rsidRDefault="00814A33" w:rsidP="004621E3">
            <w:pPr>
              <w:shd w:val="clear" w:color="auto" w:fill="FFFFFF"/>
              <w:ind w:left="411"/>
            </w:pPr>
            <w:r w:rsidRPr="00733270">
              <w:rPr>
                <w:sz w:val="28"/>
                <w:szCs w:val="28"/>
              </w:rPr>
              <w:t>1 ступень</w:t>
            </w:r>
          </w:p>
        </w:tc>
        <w:tc>
          <w:tcPr>
            <w:tcW w:w="3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4A33" w:rsidRPr="00733270" w:rsidRDefault="00814A33" w:rsidP="004621E3">
            <w:pPr>
              <w:shd w:val="clear" w:color="auto" w:fill="FFFFFF"/>
              <w:ind w:left="1351"/>
            </w:pPr>
            <w:r w:rsidRPr="00733270">
              <w:rPr>
                <w:sz w:val="28"/>
                <w:szCs w:val="28"/>
              </w:rPr>
              <w:t>2 ступень</w:t>
            </w:r>
          </w:p>
        </w:tc>
      </w:tr>
      <w:tr w:rsidR="00814A33" w:rsidRPr="00733270" w:rsidTr="004621E3">
        <w:trPr>
          <w:trHeight w:hRule="exact" w:val="631"/>
        </w:trPr>
        <w:tc>
          <w:tcPr>
            <w:tcW w:w="20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4A33" w:rsidRPr="00733270" w:rsidRDefault="00814A33" w:rsidP="004621E3"/>
          <w:p w:rsidR="00814A33" w:rsidRPr="00733270" w:rsidRDefault="00814A33" w:rsidP="004621E3"/>
        </w:tc>
        <w:tc>
          <w:tcPr>
            <w:tcW w:w="20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4A33" w:rsidRPr="00733270" w:rsidRDefault="00814A33" w:rsidP="004621E3"/>
          <w:p w:rsidR="00814A33" w:rsidRPr="00733270" w:rsidRDefault="00814A33" w:rsidP="004621E3"/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4A33" w:rsidRPr="00733270" w:rsidRDefault="00814A33" w:rsidP="004621E3">
            <w:pPr>
              <w:shd w:val="clear" w:color="auto" w:fill="FFFFFF"/>
              <w:ind w:left="171"/>
            </w:pPr>
            <w:r w:rsidRPr="00733270">
              <w:rPr>
                <w:sz w:val="28"/>
                <w:szCs w:val="28"/>
              </w:rPr>
              <w:t>Обороты х.х.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4A33" w:rsidRPr="00733270" w:rsidRDefault="00814A33" w:rsidP="004621E3">
            <w:pPr>
              <w:shd w:val="clear" w:color="auto" w:fill="FFFFFF"/>
              <w:spacing w:line="309" w:lineRule="exact"/>
              <w:ind w:left="405" w:right="425"/>
            </w:pPr>
            <w:r w:rsidRPr="00733270">
              <w:rPr>
                <w:sz w:val="28"/>
                <w:szCs w:val="28"/>
              </w:rPr>
              <w:t>Полная нагрузка</w:t>
            </w:r>
          </w:p>
        </w:tc>
      </w:tr>
      <w:tr w:rsidR="00814A33" w:rsidRPr="00733270" w:rsidTr="004621E3">
        <w:trPr>
          <w:trHeight w:hRule="exact" w:val="631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4A33" w:rsidRPr="00733270" w:rsidRDefault="00814A33" w:rsidP="004621E3">
            <w:pPr>
              <w:shd w:val="clear" w:color="auto" w:fill="FFFFFF"/>
              <w:ind w:left="7"/>
            </w:pPr>
            <w:r w:rsidRPr="00733270">
              <w:rPr>
                <w:sz w:val="28"/>
                <w:szCs w:val="28"/>
              </w:rPr>
              <w:t>До регулировки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4A33" w:rsidRPr="00733270" w:rsidRDefault="00814A33" w:rsidP="004621E3">
            <w:pPr>
              <w:shd w:val="clear" w:color="auto" w:fill="FFFFFF"/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4A33" w:rsidRPr="00733270" w:rsidRDefault="00814A33" w:rsidP="004621E3">
            <w:pPr>
              <w:shd w:val="clear" w:color="auto" w:fill="FFFFFF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4A33" w:rsidRPr="00733270" w:rsidRDefault="00814A33" w:rsidP="004621E3">
            <w:pPr>
              <w:shd w:val="clear" w:color="auto" w:fill="FFFFFF"/>
            </w:pPr>
          </w:p>
        </w:tc>
      </w:tr>
      <w:tr w:rsidR="00814A33" w:rsidRPr="00733270" w:rsidTr="004621E3">
        <w:trPr>
          <w:trHeight w:hRule="exact" w:val="665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4A33" w:rsidRPr="00733270" w:rsidRDefault="00814A33" w:rsidP="004621E3">
            <w:pPr>
              <w:shd w:val="clear" w:color="auto" w:fill="FFFFFF"/>
              <w:spacing w:line="322" w:lineRule="exact"/>
              <w:ind w:left="199" w:right="213" w:firstLine="350"/>
            </w:pPr>
            <w:r w:rsidRPr="00733270">
              <w:rPr>
                <w:sz w:val="28"/>
                <w:szCs w:val="28"/>
              </w:rPr>
              <w:t>После р</w:t>
            </w:r>
            <w:r w:rsidRPr="00733270">
              <w:rPr>
                <w:sz w:val="28"/>
                <w:szCs w:val="28"/>
              </w:rPr>
              <w:t>е</w:t>
            </w:r>
            <w:r w:rsidRPr="00733270">
              <w:rPr>
                <w:sz w:val="28"/>
                <w:szCs w:val="28"/>
              </w:rPr>
              <w:t>гулировки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4A33" w:rsidRPr="00733270" w:rsidRDefault="00814A33" w:rsidP="004621E3">
            <w:pPr>
              <w:shd w:val="clear" w:color="auto" w:fill="FFFFFF"/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4A33" w:rsidRPr="00733270" w:rsidRDefault="00814A33" w:rsidP="004621E3">
            <w:pPr>
              <w:shd w:val="clear" w:color="auto" w:fill="FFFFFF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4A33" w:rsidRPr="00733270" w:rsidRDefault="00814A33" w:rsidP="004621E3">
            <w:pPr>
              <w:shd w:val="clear" w:color="auto" w:fill="FFFFFF"/>
            </w:pPr>
          </w:p>
        </w:tc>
      </w:tr>
    </w:tbl>
    <w:p w:rsidR="00814A33" w:rsidRPr="00733270" w:rsidRDefault="00814A33" w:rsidP="00814A33">
      <w:pPr>
        <w:shd w:val="clear" w:color="auto" w:fill="FFFFFF"/>
        <w:spacing w:before="1255"/>
      </w:pPr>
      <w:r>
        <w:rPr>
          <w:sz w:val="26"/>
          <w:szCs w:val="26"/>
          <w:lang w:val="en-US"/>
        </w:rPr>
        <w:t xml:space="preserve">       </w:t>
      </w:r>
      <w:r w:rsidRPr="00733270">
        <w:rPr>
          <w:sz w:val="26"/>
          <w:szCs w:val="26"/>
        </w:rPr>
        <w:t>1.6. Пр</w:t>
      </w:r>
      <w:r w:rsidRPr="00733270">
        <w:rPr>
          <w:sz w:val="26"/>
          <w:szCs w:val="26"/>
        </w:rPr>
        <w:t>о</w:t>
      </w:r>
      <w:r w:rsidRPr="00733270">
        <w:rPr>
          <w:sz w:val="26"/>
          <w:szCs w:val="26"/>
        </w:rPr>
        <w:t>верка правильности регулировки:</w:t>
      </w:r>
    </w:p>
    <w:p w:rsidR="00814A33" w:rsidRPr="00733270" w:rsidRDefault="00814A33" w:rsidP="00814A33">
      <w:pPr>
        <w:shd w:val="clear" w:color="auto" w:fill="FFFFFF"/>
        <w:spacing w:before="1255"/>
        <w:ind w:left="809"/>
        <w:sectPr w:rsidR="00814A33" w:rsidRPr="00733270" w:rsidSect="00814A33">
          <w:pgSz w:w="11909" w:h="16834"/>
          <w:pgMar w:top="1440" w:right="1621" w:bottom="720" w:left="1276" w:header="720" w:footer="720" w:gutter="0"/>
          <w:cols w:space="60"/>
          <w:noEndnote/>
        </w:sectPr>
      </w:pPr>
    </w:p>
    <w:p w:rsidR="00814A33" w:rsidRPr="00733270" w:rsidRDefault="00814A33" w:rsidP="00814A33">
      <w:pPr>
        <w:shd w:val="clear" w:color="auto" w:fill="FFFFFF"/>
        <w:ind w:left="130"/>
      </w:pPr>
      <w:r w:rsidRPr="00733270">
        <w:rPr>
          <w:sz w:val="26"/>
          <w:szCs w:val="26"/>
        </w:rPr>
        <w:lastRenderedPageBreak/>
        <w:t xml:space="preserve">2. </w:t>
      </w:r>
      <w:r w:rsidR="00734313">
        <w:rPr>
          <w:sz w:val="26"/>
          <w:szCs w:val="26"/>
        </w:rPr>
        <w:t>Т</w:t>
      </w:r>
      <w:r w:rsidRPr="00733270">
        <w:rPr>
          <w:sz w:val="26"/>
          <w:szCs w:val="26"/>
        </w:rPr>
        <w:t>.0. системы питания:</w:t>
      </w:r>
    </w:p>
    <w:p w:rsidR="00814A33" w:rsidRPr="00733270" w:rsidRDefault="00814A33" w:rsidP="00814A33">
      <w:pPr>
        <w:shd w:val="clear" w:color="auto" w:fill="FFFFFF"/>
        <w:ind w:left="741"/>
      </w:pPr>
      <w:r w:rsidRPr="00733270">
        <w:rPr>
          <w:sz w:val="26"/>
          <w:szCs w:val="26"/>
        </w:rPr>
        <w:t>2.1. Т.О. фильтрующего элемента</w:t>
      </w:r>
    </w:p>
    <w:p w:rsidR="00814A33" w:rsidRPr="00733270" w:rsidRDefault="00814A33" w:rsidP="00814A33">
      <w:pPr>
        <w:shd w:val="clear" w:color="auto" w:fill="FFFFFF"/>
        <w:spacing w:before="1022"/>
        <w:ind w:left="775"/>
      </w:pPr>
      <w:r w:rsidRPr="00733270">
        <w:rPr>
          <w:rFonts w:ascii="Arial" w:hAnsi="Arial" w:cs="Arial"/>
          <w:sz w:val="22"/>
          <w:szCs w:val="22"/>
        </w:rPr>
        <w:t xml:space="preserve">2.2. </w:t>
      </w:r>
      <w:r w:rsidRPr="00733270">
        <w:rPr>
          <w:rFonts w:ascii="Arial" w:hAnsi="Arial"/>
          <w:sz w:val="22"/>
          <w:szCs w:val="22"/>
        </w:rPr>
        <w:t>Т</w:t>
      </w:r>
      <w:r w:rsidRPr="00733270">
        <w:rPr>
          <w:rFonts w:ascii="Arial" w:hAnsi="Arial" w:cs="Arial"/>
          <w:sz w:val="22"/>
          <w:szCs w:val="22"/>
        </w:rPr>
        <w:t>.</w:t>
      </w:r>
      <w:r w:rsidRPr="00733270">
        <w:rPr>
          <w:rFonts w:ascii="Arial" w:hAnsi="Arial"/>
          <w:sz w:val="22"/>
          <w:szCs w:val="22"/>
        </w:rPr>
        <w:t>О</w:t>
      </w:r>
      <w:r w:rsidRPr="00733270">
        <w:rPr>
          <w:rFonts w:ascii="Arial" w:hAnsi="Arial" w:cs="Arial"/>
          <w:sz w:val="22"/>
          <w:szCs w:val="22"/>
        </w:rPr>
        <w:t xml:space="preserve">. </w:t>
      </w:r>
      <w:r w:rsidRPr="00733270">
        <w:rPr>
          <w:rFonts w:ascii="Arial" w:hAnsi="Arial"/>
          <w:sz w:val="22"/>
          <w:szCs w:val="22"/>
        </w:rPr>
        <w:t>вентилей</w:t>
      </w:r>
    </w:p>
    <w:p w:rsidR="00814A33" w:rsidRPr="00733270" w:rsidRDefault="00814A33" w:rsidP="00814A33">
      <w:pPr>
        <w:shd w:val="clear" w:color="auto" w:fill="FFFFFF"/>
        <w:spacing w:before="981"/>
        <w:ind w:left="775"/>
      </w:pPr>
      <w:r w:rsidRPr="00733270">
        <w:rPr>
          <w:sz w:val="26"/>
          <w:szCs w:val="26"/>
        </w:rPr>
        <w:t>2.3. Проверка установки зажигания</w:t>
      </w:r>
    </w:p>
    <w:p w:rsidR="00814A33" w:rsidRPr="00733270" w:rsidRDefault="00814A33" w:rsidP="00814A33">
      <w:pPr>
        <w:shd w:val="clear" w:color="auto" w:fill="FFFFFF"/>
        <w:spacing w:before="974"/>
        <w:ind w:left="89"/>
      </w:pPr>
      <w:r w:rsidRPr="00733270">
        <w:rPr>
          <w:sz w:val="26"/>
          <w:szCs w:val="26"/>
        </w:rPr>
        <w:t>3. Заключение:</w:t>
      </w:r>
    </w:p>
    <w:p w:rsidR="00814A33" w:rsidRPr="00733270" w:rsidRDefault="00814A33" w:rsidP="00814A33">
      <w:pPr>
        <w:shd w:val="clear" w:color="auto" w:fill="FFFFFF"/>
        <w:spacing w:line="411" w:lineRule="exact"/>
        <w:ind w:right="1043"/>
        <w:rPr>
          <w:sz w:val="26"/>
          <w:szCs w:val="26"/>
        </w:rPr>
      </w:pPr>
    </w:p>
    <w:p w:rsidR="00814A33" w:rsidRPr="00733270" w:rsidRDefault="002D690B" w:rsidP="00814A33">
      <w:pPr>
        <w:shd w:val="clear" w:color="auto" w:fill="FFFFFF"/>
        <w:spacing w:line="411" w:lineRule="exact"/>
        <w:ind w:right="1043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_x0000_s1046" style="position:absolute;margin-left:35.15pt;margin-top:21.8pt;width:515.7pt;height:809.95pt;z-index:251661312;mso-position-horizontal-relative:page;mso-position-vertical-relative:page" coordsize="20000,20000">
            <v:rect id="_x0000_s1047" style="position:absolute;width:20000;height:20000" filled="f"/>
            <v:line id="_x0000_s1048" style="position:absolute" from="1093,18949" to="1095,19989"/>
            <v:line id="_x0000_s1049" style="position:absolute" from="10,18941" to="19977,18942"/>
            <v:line id="_x0000_s1050" style="position:absolute" from="2186,18949" to="2188,19989"/>
            <v:line id="_x0000_s1051" style="position:absolute" from="4919,18949" to="4921,19989"/>
            <v:line id="_x0000_s1052" style="position:absolute" from="6557,18959" to="6559,19989"/>
            <v:line id="_x0000_s1053" style="position:absolute" from="7650,18949" to="7652,19979"/>
            <v:line id="_x0000_s1054" style="position:absolute" from="18905,18949" to="18909,19989"/>
            <v:line id="_x0000_s1055" style="position:absolute" from="10,19293" to="7631,19295"/>
            <v:line id="_x0000_s1056" style="position:absolute" from="10,19646" to="7631,19647"/>
            <v:line id="_x0000_s1057" style="position:absolute" from="18919,19296" to="19990,19297"/>
            <v:rect id="_x0000_s1058" style="position:absolute;left:54;top:19660;width:1000;height:309" filled="f" stroked="f">
              <v:textbox style="mso-next-textbox:#_x0000_s1058" inset="1pt,1pt,1pt,1pt">
                <w:txbxContent>
                  <w:p w:rsidR="00814A33" w:rsidRDefault="00814A33" w:rsidP="00814A33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59" style="position:absolute;left:1139;top:19660;width:1001;height:309" filled="f" stroked="f">
              <v:textbox style="mso-next-textbox:#_x0000_s1059" inset="1pt,1pt,1pt,1pt">
                <w:txbxContent>
                  <w:p w:rsidR="00814A33" w:rsidRDefault="00814A33" w:rsidP="00814A33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0" style="position:absolute;left:2267;top:19660;width:2573;height:309" filled="f" stroked="f">
              <v:textbox style="mso-next-textbox:#_x0000_s1060" inset="1pt,1pt,1pt,1pt">
                <w:txbxContent>
                  <w:p w:rsidR="00814A33" w:rsidRDefault="00814A33" w:rsidP="00814A33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61" style="position:absolute;left:4983;top:19660;width:1534;height:309" filled="f" stroked="f">
              <v:textbox style="mso-next-textbox:#_x0000_s1061" inset="1pt,1pt,1pt,1pt">
                <w:txbxContent>
                  <w:p w:rsidR="00814A33" w:rsidRDefault="00814A33" w:rsidP="00814A33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62" style="position:absolute;left:6604;top:19660;width:1000;height:309" filled="f" stroked="f">
              <v:textbox style="mso-next-textbox:#_x0000_s1062" inset="1pt,1pt,1pt,1pt">
                <w:txbxContent>
                  <w:p w:rsidR="00814A33" w:rsidRDefault="00814A33" w:rsidP="00814A33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63" style="position:absolute;left:18949;top:18977;width:1001;height:309" filled="f" stroked="f">
              <v:textbox style="mso-next-textbox:#_x0000_s1063" inset="1pt,1pt,1pt,1pt">
                <w:txbxContent>
                  <w:p w:rsidR="00814A33" w:rsidRDefault="00814A33" w:rsidP="00814A33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4" style="position:absolute;left:18949;top:19435;width:1001;height:423" filled="f" stroked="f">
              <v:textbox style="mso-next-textbox:#_x0000_s1064" inset="1pt,1pt,1pt,1pt">
                <w:txbxContent>
                  <w:p w:rsidR="00814A33" w:rsidRDefault="00814A33" w:rsidP="00814A33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65" style="position:absolute;left:7745;top:19221;width:11075;height:477" filled="f" stroked="f">
              <v:textbox style="mso-next-textbox:#_x0000_s1065" inset="1pt,1pt,1pt,1pt">
                <w:txbxContent>
                  <w:p w:rsidR="00814A33" w:rsidRDefault="00814A33" w:rsidP="00814A33">
                    <w:pPr>
                      <w:pStyle w:val="a3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</w:p>
    <w:p w:rsidR="00814A33" w:rsidRPr="00733270" w:rsidRDefault="00814A33" w:rsidP="00814A33">
      <w:pPr>
        <w:shd w:val="clear" w:color="auto" w:fill="FFFFFF"/>
        <w:spacing w:line="411" w:lineRule="exact"/>
        <w:ind w:right="1043"/>
        <w:rPr>
          <w:sz w:val="26"/>
          <w:szCs w:val="26"/>
        </w:rPr>
      </w:pPr>
    </w:p>
    <w:p w:rsidR="00814A33" w:rsidRPr="00733270" w:rsidRDefault="00814A33" w:rsidP="00814A33">
      <w:pPr>
        <w:shd w:val="clear" w:color="auto" w:fill="FFFFFF"/>
        <w:spacing w:line="411" w:lineRule="exact"/>
        <w:ind w:right="1043"/>
        <w:rPr>
          <w:sz w:val="26"/>
          <w:szCs w:val="26"/>
        </w:rPr>
      </w:pPr>
    </w:p>
    <w:p w:rsidR="00814A33" w:rsidRPr="00733270" w:rsidRDefault="00814A33" w:rsidP="00814A33">
      <w:pPr>
        <w:shd w:val="clear" w:color="auto" w:fill="FFFFFF"/>
        <w:spacing w:line="411" w:lineRule="exact"/>
        <w:ind w:right="1043"/>
        <w:rPr>
          <w:sz w:val="26"/>
          <w:szCs w:val="26"/>
        </w:rPr>
      </w:pPr>
    </w:p>
    <w:p w:rsidR="00814A33" w:rsidRPr="00733270" w:rsidRDefault="00814A33" w:rsidP="00814A33">
      <w:pPr>
        <w:shd w:val="clear" w:color="auto" w:fill="FFFFFF"/>
        <w:spacing w:line="411" w:lineRule="exact"/>
        <w:ind w:right="1043"/>
        <w:rPr>
          <w:sz w:val="26"/>
          <w:szCs w:val="26"/>
        </w:rPr>
      </w:pPr>
    </w:p>
    <w:p w:rsidR="00814A33" w:rsidRPr="00733270" w:rsidRDefault="00814A33" w:rsidP="00814A33">
      <w:pPr>
        <w:shd w:val="clear" w:color="auto" w:fill="FFFFFF"/>
        <w:spacing w:line="411" w:lineRule="exact"/>
        <w:ind w:right="1043"/>
        <w:rPr>
          <w:sz w:val="26"/>
          <w:szCs w:val="26"/>
        </w:rPr>
      </w:pPr>
    </w:p>
    <w:p w:rsidR="00814A33" w:rsidRPr="00733270" w:rsidRDefault="00814A33" w:rsidP="00814A33">
      <w:pPr>
        <w:shd w:val="clear" w:color="auto" w:fill="FFFFFF"/>
        <w:spacing w:line="411" w:lineRule="exact"/>
        <w:ind w:right="1043"/>
        <w:rPr>
          <w:sz w:val="26"/>
          <w:szCs w:val="26"/>
        </w:rPr>
      </w:pPr>
    </w:p>
    <w:p w:rsidR="00814A33" w:rsidRPr="00733270" w:rsidRDefault="00814A33" w:rsidP="00814A33">
      <w:pPr>
        <w:shd w:val="clear" w:color="auto" w:fill="FFFFFF"/>
        <w:spacing w:line="411" w:lineRule="exact"/>
        <w:ind w:right="1043"/>
        <w:rPr>
          <w:sz w:val="26"/>
          <w:szCs w:val="26"/>
        </w:rPr>
      </w:pPr>
    </w:p>
    <w:p w:rsidR="00814A33" w:rsidRPr="00733270" w:rsidRDefault="00814A33" w:rsidP="00814A33">
      <w:pPr>
        <w:shd w:val="clear" w:color="auto" w:fill="FFFFFF"/>
        <w:spacing w:line="411" w:lineRule="exact"/>
        <w:ind w:right="1043"/>
        <w:rPr>
          <w:sz w:val="26"/>
          <w:szCs w:val="26"/>
        </w:rPr>
      </w:pPr>
    </w:p>
    <w:p w:rsidR="00814A33" w:rsidRPr="00733270" w:rsidRDefault="00814A33" w:rsidP="00814A33">
      <w:pPr>
        <w:shd w:val="clear" w:color="auto" w:fill="FFFFFF"/>
        <w:spacing w:line="411" w:lineRule="exact"/>
        <w:ind w:right="1043"/>
        <w:rPr>
          <w:sz w:val="26"/>
          <w:szCs w:val="26"/>
        </w:rPr>
      </w:pPr>
    </w:p>
    <w:p w:rsidR="00814A33" w:rsidRPr="00733270" w:rsidRDefault="00814A33" w:rsidP="00814A33">
      <w:pPr>
        <w:shd w:val="clear" w:color="auto" w:fill="FFFFFF"/>
        <w:spacing w:line="411" w:lineRule="exact"/>
        <w:ind w:right="1043"/>
        <w:rPr>
          <w:sz w:val="26"/>
          <w:szCs w:val="26"/>
        </w:rPr>
      </w:pPr>
    </w:p>
    <w:p w:rsidR="00814A33" w:rsidRPr="00733270" w:rsidRDefault="00814A33" w:rsidP="00814A33">
      <w:pPr>
        <w:shd w:val="clear" w:color="auto" w:fill="FFFFFF"/>
        <w:spacing w:line="411" w:lineRule="exact"/>
        <w:ind w:right="1043"/>
        <w:rPr>
          <w:sz w:val="26"/>
          <w:szCs w:val="26"/>
        </w:rPr>
      </w:pPr>
    </w:p>
    <w:p w:rsidR="00814A33" w:rsidRPr="00733270" w:rsidRDefault="00814A33" w:rsidP="00814A33">
      <w:pPr>
        <w:shd w:val="clear" w:color="auto" w:fill="FFFFFF"/>
        <w:spacing w:line="411" w:lineRule="exact"/>
        <w:ind w:right="1043"/>
        <w:rPr>
          <w:sz w:val="26"/>
          <w:szCs w:val="26"/>
        </w:rPr>
      </w:pPr>
    </w:p>
    <w:p w:rsidR="00814A33" w:rsidRPr="00733270" w:rsidRDefault="00814A33" w:rsidP="00814A33">
      <w:pPr>
        <w:shd w:val="clear" w:color="auto" w:fill="FFFFFF"/>
        <w:spacing w:line="411" w:lineRule="exact"/>
        <w:ind w:right="1043"/>
        <w:rPr>
          <w:sz w:val="26"/>
          <w:szCs w:val="26"/>
        </w:rPr>
      </w:pPr>
    </w:p>
    <w:p w:rsidR="00814A33" w:rsidRPr="00733270" w:rsidRDefault="00814A33" w:rsidP="00814A33">
      <w:pPr>
        <w:shd w:val="clear" w:color="auto" w:fill="FFFFFF"/>
        <w:spacing w:line="411" w:lineRule="exact"/>
        <w:ind w:right="1043"/>
        <w:rPr>
          <w:sz w:val="26"/>
          <w:szCs w:val="26"/>
        </w:rPr>
      </w:pPr>
    </w:p>
    <w:p w:rsidR="00814A33" w:rsidRPr="00733270" w:rsidRDefault="00814A33" w:rsidP="00814A33">
      <w:pPr>
        <w:shd w:val="clear" w:color="auto" w:fill="FFFFFF"/>
        <w:spacing w:line="411" w:lineRule="exact"/>
        <w:ind w:right="1043"/>
        <w:rPr>
          <w:sz w:val="26"/>
          <w:szCs w:val="26"/>
        </w:rPr>
      </w:pPr>
    </w:p>
    <w:p w:rsidR="00814A33" w:rsidRPr="00733270" w:rsidRDefault="00814A33" w:rsidP="00814A33">
      <w:pPr>
        <w:shd w:val="clear" w:color="auto" w:fill="FFFFFF"/>
        <w:spacing w:line="411" w:lineRule="exact"/>
        <w:ind w:right="1043"/>
        <w:rPr>
          <w:sz w:val="26"/>
          <w:szCs w:val="26"/>
        </w:rPr>
      </w:pPr>
    </w:p>
    <w:p w:rsidR="00814A33" w:rsidRPr="00733270" w:rsidRDefault="00814A33" w:rsidP="00814A33">
      <w:pPr>
        <w:shd w:val="clear" w:color="auto" w:fill="FFFFFF"/>
        <w:spacing w:line="411" w:lineRule="exact"/>
        <w:ind w:right="1043"/>
        <w:rPr>
          <w:sz w:val="26"/>
          <w:szCs w:val="26"/>
        </w:rPr>
      </w:pPr>
    </w:p>
    <w:p w:rsidR="00814A33" w:rsidRDefault="00814A33" w:rsidP="00814A33">
      <w:pPr>
        <w:shd w:val="clear" w:color="auto" w:fill="FFFFFF"/>
        <w:spacing w:line="411" w:lineRule="exact"/>
        <w:ind w:right="1043"/>
        <w:rPr>
          <w:sz w:val="26"/>
          <w:szCs w:val="26"/>
        </w:rPr>
      </w:pPr>
      <w:r w:rsidRPr="00733270">
        <w:rPr>
          <w:sz w:val="26"/>
          <w:szCs w:val="26"/>
        </w:rPr>
        <w:t>Работу провел студент:</w:t>
      </w:r>
    </w:p>
    <w:p w:rsidR="00814A33" w:rsidRPr="004D4C29" w:rsidRDefault="00814A33" w:rsidP="00814A33">
      <w:pPr>
        <w:shd w:val="clear" w:color="auto" w:fill="FFFFFF"/>
        <w:tabs>
          <w:tab w:val="left" w:pos="9356"/>
        </w:tabs>
        <w:spacing w:line="411" w:lineRule="exact"/>
        <w:ind w:right="1043"/>
        <w:rPr>
          <w:sz w:val="28"/>
          <w:szCs w:val="28"/>
        </w:rPr>
      </w:pPr>
      <w:r w:rsidRPr="00733270">
        <w:rPr>
          <w:sz w:val="26"/>
          <w:szCs w:val="26"/>
        </w:rPr>
        <w:t>Работу принял руководитель</w:t>
      </w:r>
      <w:r w:rsidRPr="0046294A">
        <w:rPr>
          <w:sz w:val="26"/>
          <w:szCs w:val="26"/>
        </w:rPr>
        <w:t>:</w:t>
      </w:r>
    </w:p>
    <w:sectPr w:rsidR="00814A33" w:rsidRPr="004D4C29" w:rsidSect="00814A33">
      <w:pgSz w:w="11906" w:h="16838" w:code="9"/>
      <w:pgMar w:top="1134" w:right="707" w:bottom="0" w:left="1701" w:header="851" w:footer="5812" w:gutter="0"/>
      <w:cols w:space="133" w:equalWidth="0">
        <w:col w:w="9498"/>
      </w:cols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40A7F"/>
    <w:multiLevelType w:val="singleLevel"/>
    <w:tmpl w:val="B5006BEC"/>
    <w:lvl w:ilvl="0">
      <w:start w:val="2"/>
      <w:numFmt w:val="decimal"/>
      <w:lvlText w:val="1.%1."/>
      <w:legacy w:legacy="1" w:legacySpace="0" w:legacyIndent="45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compat/>
  <w:rsids>
    <w:rsidRoot w:val="004D4C29"/>
    <w:rsid w:val="00070991"/>
    <w:rsid w:val="000D147E"/>
    <w:rsid w:val="000E35E0"/>
    <w:rsid w:val="001C17FE"/>
    <w:rsid w:val="0023586C"/>
    <w:rsid w:val="00241972"/>
    <w:rsid w:val="00242D33"/>
    <w:rsid w:val="002748B1"/>
    <w:rsid w:val="00283032"/>
    <w:rsid w:val="002D690B"/>
    <w:rsid w:val="002E7C05"/>
    <w:rsid w:val="00335D74"/>
    <w:rsid w:val="003619B9"/>
    <w:rsid w:val="00473CE8"/>
    <w:rsid w:val="004D4C29"/>
    <w:rsid w:val="004E1B92"/>
    <w:rsid w:val="005753D1"/>
    <w:rsid w:val="0059730F"/>
    <w:rsid w:val="005E00FA"/>
    <w:rsid w:val="00647C17"/>
    <w:rsid w:val="006548E8"/>
    <w:rsid w:val="006679DF"/>
    <w:rsid w:val="00672F4F"/>
    <w:rsid w:val="0068412B"/>
    <w:rsid w:val="006B2792"/>
    <w:rsid w:val="006E1CA6"/>
    <w:rsid w:val="00734313"/>
    <w:rsid w:val="007B2A93"/>
    <w:rsid w:val="007C2E66"/>
    <w:rsid w:val="007D46B1"/>
    <w:rsid w:val="007F2B23"/>
    <w:rsid w:val="00814A33"/>
    <w:rsid w:val="00822381"/>
    <w:rsid w:val="00856317"/>
    <w:rsid w:val="00872660"/>
    <w:rsid w:val="00944BB8"/>
    <w:rsid w:val="009C3803"/>
    <w:rsid w:val="009F4CB2"/>
    <w:rsid w:val="00AF4DC9"/>
    <w:rsid w:val="00B54187"/>
    <w:rsid w:val="00BE36B4"/>
    <w:rsid w:val="00C3649D"/>
    <w:rsid w:val="00CE18DB"/>
    <w:rsid w:val="00D373CF"/>
    <w:rsid w:val="00D9558B"/>
    <w:rsid w:val="00DE4AE4"/>
    <w:rsid w:val="00EE23DF"/>
    <w:rsid w:val="00F15152"/>
    <w:rsid w:val="00F17066"/>
    <w:rsid w:val="00F31C0C"/>
    <w:rsid w:val="00F7059B"/>
    <w:rsid w:val="00FC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C29"/>
    <w:pPr>
      <w:overflowPunct w:val="0"/>
      <w:autoSpaceDE w:val="0"/>
      <w:autoSpaceDN w:val="0"/>
      <w:adjustRightInd w:val="0"/>
      <w:textAlignment w:val="baseline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814A33"/>
    <w:pPr>
      <w:jc w:val="both"/>
    </w:pPr>
    <w:rPr>
      <w:rFonts w:ascii="ISOCPEUR" w:eastAsia="Times New Roman" w:hAnsi="ISOCPEUR"/>
      <w:i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0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954</Words>
  <Characters>5439</Characters>
  <Application>Microsoft Office Word</Application>
  <DocSecurity>0</DocSecurity>
  <Lines>45</Lines>
  <Paragraphs>12</Paragraphs>
  <ScaleCrop>false</ScaleCrop>
  <Company>MultiDVD Team</Company>
  <LinksUpToDate>false</LinksUpToDate>
  <CharactersWithSpaces>6381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ТАК</cp:lastModifiedBy>
  <cp:revision>4</cp:revision>
  <cp:lastPrinted>2010-03-29T04:20:00Z</cp:lastPrinted>
  <dcterms:created xsi:type="dcterms:W3CDTF">2010-01-22T09:21:00Z</dcterms:created>
  <dcterms:modified xsi:type="dcterms:W3CDTF">2010-03-29T04:21:00Z</dcterms:modified>
</cp:coreProperties>
</file>